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7F329B" w:rsidRPr="00AD1FBF" w:rsidRDefault="00AD1FBF" w:rsidP="00AD1FBF">
      <w:pPr>
        <w:pStyle w:val="Ttulo1"/>
        <w:spacing w:after="240" w:line="240" w:lineRule="auto"/>
        <w:rPr>
          <w:rFonts w:ascii="Verdana" w:eastAsia="Arial Unicode MS" w:hAnsi="Verdana" w:cs="Arial"/>
          <w:shadow/>
          <w:sz w:val="48"/>
        </w:rPr>
      </w:pPr>
      <w:r>
        <w:rPr>
          <w:rFonts w:ascii="Verdana" w:hAnsi="Verdana" w:cs="Arial"/>
          <w:shadow/>
          <w:sz w:val="48"/>
        </w:rPr>
        <w:t>“</w:t>
      </w:r>
      <w:r w:rsidR="007F329B">
        <w:rPr>
          <w:rFonts w:ascii="Verdana" w:hAnsi="Verdana" w:cs="Arial"/>
          <w:shadow/>
          <w:sz w:val="48"/>
        </w:rPr>
        <w:t>LOS ALIMENTOS QUE DEBO COMER</w:t>
      </w:r>
      <w:r>
        <w:rPr>
          <w:rFonts w:ascii="Verdana" w:hAnsi="Verdana" w:cs="Arial"/>
          <w:shadow/>
          <w:sz w:val="48"/>
        </w:rPr>
        <w:t>”</w:t>
      </w:r>
      <w:r w:rsidR="007F329B" w:rsidRPr="004D1468">
        <w:rPr>
          <w:rFonts w:ascii="Verdana" w:hAnsi="Verdana" w:cs="Arial"/>
          <w:bCs/>
          <w:sz w:val="18"/>
        </w:rPr>
        <w:t xml:space="preserve"> </w:t>
      </w:r>
    </w:p>
    <w:p w:rsidR="007F329B" w:rsidRPr="004D1468" w:rsidRDefault="007F329B" w:rsidP="007F329B">
      <w:pPr>
        <w:rPr>
          <w:rFonts w:ascii="Verdana" w:hAnsi="Verdana" w:cs="Arial"/>
          <w:bCs/>
          <w:sz w:val="18"/>
        </w:rPr>
      </w:pP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02"/>
        <w:gridCol w:w="6146"/>
      </w:tblGrid>
      <w:tr w:rsidR="007F329B" w:rsidRPr="004D1468" w:rsidTr="00FB1F30">
        <w:trPr>
          <w:cantSplit/>
        </w:trPr>
        <w:tc>
          <w:tcPr>
            <w:tcW w:w="10348" w:type="dxa"/>
            <w:gridSpan w:val="2"/>
            <w:tcBorders>
              <w:top w:val="single" w:sz="4" w:space="0" w:color="808080"/>
              <w:left w:val="single" w:sz="4" w:space="0" w:color="808080"/>
              <w:bottom w:val="single" w:sz="6" w:space="0" w:color="808080"/>
              <w:right w:val="single" w:sz="4" w:space="0" w:color="808080"/>
            </w:tcBorders>
            <w:shd w:val="clear" w:color="auto" w:fill="000000"/>
            <w:vAlign w:val="center"/>
          </w:tcPr>
          <w:p w:rsidR="007F329B" w:rsidRPr="004D1468" w:rsidRDefault="007F329B" w:rsidP="005C3FF3">
            <w:pPr>
              <w:spacing w:before="60" w:after="60"/>
              <w:rPr>
                <w:rFonts w:ascii="Verdana" w:hAnsi="Verdana" w:cs="Arial"/>
                <w:b/>
                <w:bCs/>
              </w:rPr>
            </w:pPr>
            <w:r w:rsidRPr="004D1468">
              <w:rPr>
                <w:rFonts w:ascii="Verdana" w:hAnsi="Verdana" w:cs="Arial"/>
                <w:b/>
                <w:bCs/>
                <w:sz w:val="20"/>
              </w:rPr>
              <w:t>Autor de la unidad</w:t>
            </w:r>
          </w:p>
        </w:tc>
      </w:tr>
      <w:tr w:rsidR="007F329B" w:rsidRPr="004D1468" w:rsidTr="00FB1F30">
        <w:tc>
          <w:tcPr>
            <w:tcW w:w="4202"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60" w:after="60"/>
              <w:rPr>
                <w:rFonts w:ascii="Verdana" w:hAnsi="Verdana" w:cs="Arial"/>
                <w:bCs/>
                <w:sz w:val="20"/>
                <w:szCs w:val="20"/>
              </w:rPr>
            </w:pPr>
            <w:r w:rsidRPr="004D1468">
              <w:rPr>
                <w:rFonts w:ascii="Verdana" w:hAnsi="Verdana" w:cs="Arial"/>
                <w:bCs/>
                <w:sz w:val="20"/>
                <w:szCs w:val="20"/>
              </w:rPr>
              <w:t xml:space="preserve">Nombre y apellido </w:t>
            </w:r>
          </w:p>
        </w:tc>
        <w:tc>
          <w:tcPr>
            <w:tcW w:w="6146"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329B" w:rsidRPr="004D1468" w:rsidRDefault="007F329B" w:rsidP="005C3FF3">
            <w:pPr>
              <w:spacing w:before="60" w:after="60"/>
              <w:rPr>
                <w:rFonts w:ascii="Verdana" w:hAnsi="Verdana" w:cs="Arial"/>
                <w:bCs/>
                <w:sz w:val="20"/>
                <w:szCs w:val="20"/>
              </w:rPr>
            </w:pPr>
            <w:r>
              <w:rPr>
                <w:rFonts w:ascii="Verdana" w:hAnsi="Verdana" w:cs="Arial"/>
                <w:bCs/>
                <w:sz w:val="20"/>
                <w:szCs w:val="20"/>
              </w:rPr>
              <w:t>Edilma Castillo Vega</w:t>
            </w:r>
          </w:p>
        </w:tc>
      </w:tr>
      <w:tr w:rsidR="007F329B" w:rsidRPr="004D1468" w:rsidTr="00FB1F30">
        <w:tc>
          <w:tcPr>
            <w:tcW w:w="4202"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60" w:after="60"/>
              <w:rPr>
                <w:rFonts w:ascii="Verdana" w:hAnsi="Verdana" w:cs="Arial"/>
                <w:bCs/>
                <w:sz w:val="20"/>
                <w:szCs w:val="20"/>
              </w:rPr>
            </w:pPr>
            <w:r w:rsidRPr="004D1468">
              <w:rPr>
                <w:rFonts w:ascii="Verdana" w:hAnsi="Verdana" w:cs="Arial"/>
                <w:bCs/>
                <w:sz w:val="20"/>
                <w:szCs w:val="20"/>
              </w:rPr>
              <w:t xml:space="preserve">Nombre </w:t>
            </w:r>
            <w:r>
              <w:rPr>
                <w:rFonts w:ascii="Verdana" w:hAnsi="Verdana" w:cs="Arial"/>
                <w:bCs/>
                <w:sz w:val="20"/>
                <w:szCs w:val="20"/>
              </w:rPr>
              <w:t>de la institución educativa</w:t>
            </w:r>
          </w:p>
        </w:tc>
        <w:tc>
          <w:tcPr>
            <w:tcW w:w="6146"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329B" w:rsidRPr="004D1468" w:rsidRDefault="007F329B" w:rsidP="005C3FF3">
            <w:pPr>
              <w:spacing w:before="60" w:after="60"/>
              <w:rPr>
                <w:rFonts w:ascii="Verdana" w:hAnsi="Verdana" w:cs="Arial"/>
                <w:bCs/>
                <w:sz w:val="20"/>
                <w:szCs w:val="20"/>
              </w:rPr>
            </w:pPr>
            <w:r>
              <w:rPr>
                <w:rFonts w:ascii="Verdana" w:hAnsi="Verdana" w:cs="Arial"/>
                <w:bCs/>
                <w:sz w:val="20"/>
                <w:szCs w:val="20"/>
              </w:rPr>
              <w:t>Jardín de Infancia de la Fundación San Felipe</w:t>
            </w:r>
          </w:p>
        </w:tc>
      </w:tr>
      <w:tr w:rsidR="007F329B" w:rsidRPr="004D1468" w:rsidTr="00FB1F30">
        <w:tc>
          <w:tcPr>
            <w:tcW w:w="4202"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60" w:after="60"/>
              <w:rPr>
                <w:rFonts w:ascii="Verdana" w:hAnsi="Verdana" w:cs="Arial"/>
                <w:bCs/>
                <w:sz w:val="20"/>
                <w:szCs w:val="20"/>
              </w:rPr>
            </w:pPr>
            <w:r w:rsidRPr="004D1468">
              <w:rPr>
                <w:rFonts w:ascii="Verdana" w:hAnsi="Verdana" w:cs="Arial"/>
                <w:bCs/>
                <w:sz w:val="20"/>
                <w:szCs w:val="20"/>
              </w:rPr>
              <w:t xml:space="preserve">Ubicación </w:t>
            </w:r>
            <w:r>
              <w:rPr>
                <w:rFonts w:ascii="Verdana" w:hAnsi="Verdana" w:cs="Arial"/>
                <w:bCs/>
                <w:sz w:val="20"/>
                <w:szCs w:val="20"/>
              </w:rPr>
              <w:t>de la institución educativa</w:t>
            </w:r>
          </w:p>
        </w:tc>
        <w:tc>
          <w:tcPr>
            <w:tcW w:w="6146"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329B" w:rsidRPr="004D1468" w:rsidRDefault="007F329B" w:rsidP="005C3FF3">
            <w:pPr>
              <w:spacing w:before="60" w:after="60"/>
              <w:rPr>
                <w:rFonts w:ascii="Verdana" w:hAnsi="Verdana" w:cs="Arial"/>
                <w:bCs/>
                <w:sz w:val="20"/>
                <w:szCs w:val="20"/>
              </w:rPr>
            </w:pPr>
            <w:r>
              <w:rPr>
                <w:rFonts w:ascii="Verdana" w:hAnsi="Verdana" w:cs="Arial"/>
                <w:bCs/>
                <w:sz w:val="20"/>
                <w:szCs w:val="20"/>
              </w:rPr>
              <w:t>San Felipe, Calle Cuarta al lado de la Iglesia de San Felipe Neri</w:t>
            </w:r>
          </w:p>
        </w:tc>
      </w:tr>
      <w:tr w:rsidR="007F329B" w:rsidRPr="004D1468" w:rsidTr="00FB1F30">
        <w:tc>
          <w:tcPr>
            <w:tcW w:w="4202"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60" w:after="60"/>
              <w:rPr>
                <w:rFonts w:ascii="Verdana" w:hAnsi="Verdana" w:cs="Arial"/>
                <w:bCs/>
                <w:sz w:val="20"/>
                <w:szCs w:val="20"/>
              </w:rPr>
            </w:pPr>
            <w:r w:rsidRPr="004D1468">
              <w:rPr>
                <w:rFonts w:ascii="Verdana" w:hAnsi="Verdana" w:cs="Arial"/>
                <w:bCs/>
                <w:sz w:val="20"/>
                <w:szCs w:val="20"/>
              </w:rPr>
              <w:t xml:space="preserve">Otros datos </w:t>
            </w:r>
            <w:r>
              <w:rPr>
                <w:rFonts w:ascii="Verdana" w:hAnsi="Verdana" w:cs="Arial"/>
                <w:bCs/>
                <w:sz w:val="20"/>
                <w:szCs w:val="20"/>
              </w:rPr>
              <w:t>de la institución educativa</w:t>
            </w:r>
          </w:p>
        </w:tc>
        <w:tc>
          <w:tcPr>
            <w:tcW w:w="6146"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329B" w:rsidRDefault="007F329B" w:rsidP="005C3FF3">
            <w:pPr>
              <w:spacing w:before="60" w:after="60"/>
              <w:rPr>
                <w:rFonts w:ascii="Verdana" w:hAnsi="Verdana" w:cs="Arial"/>
                <w:bCs/>
                <w:sz w:val="20"/>
                <w:szCs w:val="20"/>
              </w:rPr>
            </w:pPr>
            <w:r>
              <w:rPr>
                <w:rFonts w:ascii="Verdana" w:hAnsi="Verdana" w:cs="Arial"/>
                <w:bCs/>
                <w:sz w:val="20"/>
                <w:szCs w:val="20"/>
              </w:rPr>
              <w:t>Esta institución, además de contar con el grupo de JARDÍN que  atiendo, también atiende a otros grupos(niños con problemas de aprendizaje, grupos de adultos), estos grupos se capacitan en música, coros, cocina, español, matemáticas, fotografía, costura, pintura, confección de tembleques, polleras, colchas,</w:t>
            </w:r>
          </w:p>
          <w:p w:rsidR="007F329B" w:rsidRPr="004D1468" w:rsidRDefault="00512BF4" w:rsidP="005C3FF3">
            <w:pPr>
              <w:spacing w:before="60" w:after="60"/>
              <w:rPr>
                <w:rFonts w:ascii="Verdana" w:hAnsi="Verdana" w:cs="Arial"/>
                <w:bCs/>
                <w:sz w:val="20"/>
                <w:szCs w:val="20"/>
              </w:rPr>
            </w:pPr>
            <w:r>
              <w:rPr>
                <w:rFonts w:ascii="Verdana" w:hAnsi="Verdana" w:cs="Arial"/>
                <w:bCs/>
                <w:sz w:val="20"/>
                <w:szCs w:val="20"/>
              </w:rPr>
              <w:t>Otros); también cuenta con una bibloteca.</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7F329B" w:rsidRPr="004D1468" w:rsidRDefault="007F329B" w:rsidP="005C3FF3">
            <w:pPr>
              <w:spacing w:before="60" w:after="60"/>
              <w:rPr>
                <w:rFonts w:ascii="Verdana" w:hAnsi="Verdana" w:cs="Arial"/>
                <w:b/>
                <w:sz w:val="20"/>
                <w:szCs w:val="20"/>
              </w:rPr>
            </w:pPr>
            <w:r w:rsidRPr="0055593C">
              <w:rPr>
                <w:rFonts w:ascii="Verdana" w:hAnsi="Verdana" w:cs="Arial"/>
                <w:b/>
                <w:bCs/>
                <w:color w:val="FFFFFF"/>
                <w:sz w:val="20"/>
                <w:szCs w:val="20"/>
              </w:rPr>
              <w:t>Descripción</w:t>
            </w:r>
            <w:r>
              <w:rPr>
                <w:rFonts w:ascii="Verdana" w:hAnsi="Verdana" w:cs="Arial"/>
                <w:b/>
                <w:bCs/>
                <w:sz w:val="20"/>
                <w:szCs w:val="20"/>
              </w:rPr>
              <w:t xml:space="preserve"> </w:t>
            </w:r>
            <w:r w:rsidRPr="004D1468">
              <w:rPr>
                <w:rFonts w:ascii="Verdana" w:hAnsi="Verdana" w:cs="Arial"/>
                <w:b/>
                <w:bCs/>
                <w:sz w:val="20"/>
                <w:szCs w:val="20"/>
              </w:rPr>
              <w:t>de la unidad</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spacing w:before="60" w:after="60"/>
              <w:rPr>
                <w:rFonts w:ascii="Verdana" w:hAnsi="Verdana" w:cs="Arial"/>
                <w:color w:val="FF0000"/>
                <w:sz w:val="20"/>
                <w:szCs w:val="20"/>
              </w:rPr>
            </w:pPr>
            <w:r w:rsidRPr="004D1468">
              <w:rPr>
                <w:rFonts w:ascii="Verdana" w:hAnsi="Verdana" w:cs="Arial"/>
                <w:b/>
                <w:bCs/>
                <w:sz w:val="20"/>
                <w:szCs w:val="20"/>
              </w:rPr>
              <w:t>Título de la unidad</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329B" w:rsidRPr="00AD1FBF" w:rsidRDefault="007F329B" w:rsidP="005C3FF3">
            <w:pPr>
              <w:autoSpaceDE w:val="0"/>
              <w:autoSpaceDN w:val="0"/>
              <w:adjustRightInd w:val="0"/>
              <w:rPr>
                <w:rFonts w:ascii="Verdana" w:hAnsi="Verdana" w:cs="NeoSansIntel-LightItalic"/>
                <w:b/>
                <w:i/>
                <w:color w:val="000000"/>
                <w:sz w:val="20"/>
                <w:szCs w:val="20"/>
                <w:lang w:bidi="he-IL"/>
              </w:rPr>
            </w:pPr>
            <w:r w:rsidRPr="00AD1FBF">
              <w:rPr>
                <w:rFonts w:ascii="Verdana" w:hAnsi="Verdana" w:cs="NeoSansIntel-LightItalic"/>
                <w:b/>
                <w:i/>
                <w:iCs/>
                <w:color w:val="231F20"/>
                <w:sz w:val="18"/>
                <w:szCs w:val="18"/>
                <w:lang w:bidi="he-IL"/>
              </w:rPr>
              <w:t>LOS ALIMENTOS QUE DEBO COMER</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spacing w:before="60" w:after="60"/>
              <w:rPr>
                <w:rFonts w:ascii="Verdana" w:hAnsi="Verdana" w:cs="Arial"/>
                <w:color w:val="FF0000"/>
                <w:sz w:val="20"/>
                <w:szCs w:val="20"/>
              </w:rPr>
            </w:pPr>
            <w:r w:rsidRPr="004D1468">
              <w:rPr>
                <w:rFonts w:ascii="Verdana" w:hAnsi="Verdana" w:cs="Arial"/>
                <w:b/>
                <w:bCs/>
                <w:sz w:val="20"/>
                <w:szCs w:val="20"/>
              </w:rPr>
              <w:t>Resumen de la unidad</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D1FBF" w:rsidRDefault="00AD1FBF" w:rsidP="0014532B">
            <w:pPr>
              <w:autoSpaceDE w:val="0"/>
              <w:autoSpaceDN w:val="0"/>
              <w:adjustRightInd w:val="0"/>
              <w:rPr>
                <w:rFonts w:ascii="Verdana" w:hAnsi="Verdana" w:cs="NeoSansIntel-LightItalic"/>
                <w:i/>
                <w:iCs/>
                <w:color w:val="231F20"/>
                <w:sz w:val="20"/>
                <w:szCs w:val="20"/>
                <w:lang w:bidi="he-IL"/>
              </w:rPr>
            </w:pPr>
          </w:p>
          <w:p w:rsidR="00162EC1" w:rsidRPr="008C087E" w:rsidRDefault="00F77EFB" w:rsidP="00AD1FBF">
            <w:pPr>
              <w:autoSpaceDE w:val="0"/>
              <w:autoSpaceDN w:val="0"/>
              <w:adjustRightInd w:val="0"/>
              <w:jc w:val="both"/>
              <w:rPr>
                <w:rFonts w:ascii="Verdana" w:hAnsi="Verdana" w:cs="NeoSansIntel-LightItalic"/>
                <w:i/>
                <w:iCs/>
                <w:color w:val="231F20"/>
                <w:sz w:val="20"/>
                <w:szCs w:val="20"/>
                <w:lang w:bidi="he-IL"/>
              </w:rPr>
            </w:pPr>
            <w:r w:rsidRPr="008C087E">
              <w:rPr>
                <w:rFonts w:ascii="Verdana" w:hAnsi="Verdana" w:cs="NeoSansIntel-LightItalic"/>
                <w:i/>
                <w:iCs/>
                <w:color w:val="231F20"/>
                <w:sz w:val="20"/>
                <w:szCs w:val="20"/>
                <w:lang w:bidi="he-IL"/>
              </w:rPr>
              <w:t>La unidad incluye el tema de los alimentos, entre las actividades están: lectura y análisis del contenido de la poesía ” Lo que yo debo comer”,</w:t>
            </w:r>
            <w:r w:rsidR="00C37E22" w:rsidRPr="008C087E">
              <w:rPr>
                <w:rFonts w:ascii="Verdana" w:hAnsi="Verdana" w:cs="NeoSansIntel-LightItalic"/>
                <w:i/>
                <w:iCs/>
                <w:color w:val="231F20"/>
                <w:sz w:val="20"/>
                <w:szCs w:val="20"/>
                <w:lang w:bidi="he-IL"/>
              </w:rPr>
              <w:t xml:space="preserve"> declamación de la poesía, investigación</w:t>
            </w:r>
            <w:r w:rsidR="000D7626" w:rsidRPr="008C087E">
              <w:rPr>
                <w:rFonts w:ascii="Verdana" w:hAnsi="Verdana" w:cs="NeoSansIntel-LightItalic"/>
                <w:i/>
                <w:iCs/>
                <w:color w:val="231F20"/>
                <w:sz w:val="20"/>
                <w:szCs w:val="20"/>
                <w:lang w:bidi="he-IL"/>
              </w:rPr>
              <w:t xml:space="preserve"> según la experiencia</w:t>
            </w:r>
            <w:r w:rsidR="00C37E22" w:rsidRPr="008C087E">
              <w:rPr>
                <w:rFonts w:ascii="Verdana" w:hAnsi="Verdana" w:cs="NeoSansIntel-LightItalic"/>
                <w:i/>
                <w:iCs/>
                <w:color w:val="231F20"/>
                <w:sz w:val="20"/>
                <w:szCs w:val="20"/>
                <w:lang w:bidi="he-IL"/>
              </w:rPr>
              <w:t xml:space="preserve"> sobre los alimentos nutritivos y no nutritivos,</w:t>
            </w:r>
            <w:r w:rsidRPr="008C087E">
              <w:rPr>
                <w:rFonts w:ascii="Verdana" w:hAnsi="Verdana" w:cs="NeoSansIntel-LightItalic"/>
                <w:i/>
                <w:iCs/>
                <w:color w:val="231F20"/>
                <w:sz w:val="20"/>
                <w:szCs w:val="20"/>
                <w:lang w:bidi="he-IL"/>
              </w:rPr>
              <w:t xml:space="preserve"> </w:t>
            </w:r>
            <w:r w:rsidR="00C37E22" w:rsidRPr="008C087E">
              <w:rPr>
                <w:rFonts w:ascii="Verdana" w:hAnsi="Verdana" w:cs="NeoSansIntel-LightItalic"/>
                <w:i/>
                <w:iCs/>
                <w:color w:val="231F20"/>
                <w:sz w:val="20"/>
                <w:szCs w:val="20"/>
                <w:lang w:bidi="he-IL"/>
              </w:rPr>
              <w:t xml:space="preserve">investigación </w:t>
            </w:r>
            <w:r w:rsidR="00D30943" w:rsidRPr="008C087E">
              <w:rPr>
                <w:rFonts w:ascii="Verdana" w:hAnsi="Verdana" w:cs="NeoSansIntel-LightItalic"/>
                <w:i/>
                <w:iCs/>
                <w:color w:val="231F20"/>
                <w:sz w:val="20"/>
                <w:szCs w:val="20"/>
                <w:lang w:bidi="he-IL"/>
              </w:rPr>
              <w:t>de adivinanzas sobre alimentos,</w:t>
            </w:r>
            <w:r w:rsidR="003D5FC5" w:rsidRPr="008C087E">
              <w:rPr>
                <w:rFonts w:ascii="Verdana" w:hAnsi="Verdana" w:cs="NeoSansIntel-LightItalic"/>
                <w:i/>
                <w:iCs/>
                <w:color w:val="231F20"/>
                <w:sz w:val="20"/>
                <w:szCs w:val="20"/>
                <w:lang w:bidi="he-IL"/>
              </w:rPr>
              <w:t xml:space="preserve"> observación del video ”El camino de la Alimentación Saludable”</w:t>
            </w:r>
            <w:r w:rsidR="009F2B94" w:rsidRPr="008C087E">
              <w:rPr>
                <w:rFonts w:ascii="Verdana" w:hAnsi="Verdana" w:cs="NeoSansIntel-LightItalic"/>
                <w:i/>
                <w:iCs/>
                <w:color w:val="231F20"/>
                <w:sz w:val="20"/>
                <w:szCs w:val="20"/>
                <w:lang w:bidi="he-IL"/>
              </w:rPr>
              <w:t>, participación de juegos</w:t>
            </w:r>
            <w:r w:rsidR="007A5691" w:rsidRPr="008C087E">
              <w:rPr>
                <w:rFonts w:ascii="Verdana" w:hAnsi="Verdana" w:cs="NeoSansIntel-LightItalic"/>
                <w:i/>
                <w:iCs/>
                <w:color w:val="231F20"/>
                <w:sz w:val="20"/>
                <w:szCs w:val="20"/>
                <w:lang w:bidi="he-IL"/>
              </w:rPr>
              <w:t>:</w:t>
            </w:r>
            <w:r w:rsidR="009F2B94" w:rsidRPr="008C087E">
              <w:rPr>
                <w:rFonts w:ascii="Verdana" w:hAnsi="Verdana" w:cs="NeoSansIntel-LightItalic"/>
                <w:i/>
                <w:iCs/>
                <w:color w:val="231F20"/>
                <w:sz w:val="20"/>
                <w:szCs w:val="20"/>
                <w:lang w:bidi="he-IL"/>
              </w:rPr>
              <w:t xml:space="preserve"> utilizando las TIC,</w:t>
            </w:r>
            <w:r w:rsidR="007A5691" w:rsidRPr="008C087E">
              <w:rPr>
                <w:rFonts w:ascii="Verdana" w:hAnsi="Verdana" w:cs="NeoSansIntel-LightItalic"/>
                <w:i/>
                <w:iCs/>
                <w:color w:val="231F20"/>
                <w:sz w:val="20"/>
                <w:szCs w:val="20"/>
                <w:lang w:bidi="he-IL"/>
              </w:rPr>
              <w:t xml:space="preserve"> juegos al aire libre: Miron-miron, juegos de mesa: dominós de frutas</w:t>
            </w:r>
            <w:r w:rsidR="0014532B" w:rsidRPr="008C087E">
              <w:rPr>
                <w:rFonts w:ascii="Verdana" w:hAnsi="Verdana" w:cs="NeoSansIntel-LightItalic"/>
                <w:i/>
                <w:iCs/>
                <w:color w:val="231F20"/>
                <w:sz w:val="20"/>
                <w:szCs w:val="20"/>
                <w:lang w:bidi="he-IL"/>
              </w:rPr>
              <w:t xml:space="preserve">, presentación de la rima ”La naranja y el limón” </w:t>
            </w:r>
            <w:r w:rsidR="000D7626" w:rsidRPr="008C087E">
              <w:rPr>
                <w:rFonts w:ascii="Verdana" w:hAnsi="Verdana" w:cs="NeoSansIntel-LightItalic"/>
                <w:i/>
                <w:iCs/>
                <w:color w:val="231F20"/>
                <w:sz w:val="20"/>
                <w:szCs w:val="20"/>
                <w:lang w:bidi="he-IL"/>
              </w:rPr>
              <w:t>;</w:t>
            </w:r>
            <w:r w:rsidR="0014532B" w:rsidRPr="008C087E">
              <w:rPr>
                <w:rFonts w:ascii="Verdana" w:hAnsi="Verdana" w:cs="NeoSansIntel-LightItalic"/>
                <w:i/>
                <w:iCs/>
                <w:color w:val="231F20"/>
                <w:sz w:val="20"/>
                <w:szCs w:val="20"/>
                <w:lang w:bidi="he-IL"/>
              </w:rPr>
              <w:t xml:space="preserve"> </w:t>
            </w:r>
            <w:r w:rsidR="000D7626" w:rsidRPr="008C087E">
              <w:rPr>
                <w:rFonts w:ascii="Verdana" w:hAnsi="Verdana" w:cs="NeoSansIntel-LightItalic"/>
                <w:i/>
                <w:iCs/>
                <w:color w:val="231F20"/>
                <w:sz w:val="20"/>
                <w:szCs w:val="20"/>
                <w:lang w:bidi="he-IL"/>
              </w:rPr>
              <w:t>confección de una lámina sobre alimentos nutritivos y no nutritivos</w:t>
            </w:r>
            <w:r w:rsidR="009B51BE" w:rsidRPr="008C087E">
              <w:rPr>
                <w:rFonts w:ascii="Verdana" w:hAnsi="Verdana" w:cs="NeoSansIntel-LightItalic"/>
                <w:i/>
                <w:iCs/>
                <w:color w:val="231F20"/>
                <w:sz w:val="20"/>
                <w:szCs w:val="20"/>
                <w:lang w:bidi="he-IL"/>
              </w:rPr>
              <w:t xml:space="preserve"> y por último la confección de un alimento nutritivo con materiales tales como: cartulina, papel de construcción, goma</w:t>
            </w:r>
            <w:r w:rsidR="002D29F4" w:rsidRPr="008C087E">
              <w:rPr>
                <w:rFonts w:ascii="Verdana" w:hAnsi="Verdana" w:cs="NeoSansIntel-LightItalic"/>
                <w:i/>
                <w:iCs/>
                <w:color w:val="231F20"/>
                <w:sz w:val="20"/>
                <w:szCs w:val="20"/>
                <w:lang w:bidi="he-IL"/>
              </w:rPr>
              <w:t>.</w:t>
            </w:r>
            <w:r w:rsidR="00162EC1" w:rsidRPr="008C087E">
              <w:rPr>
                <w:rFonts w:ascii="Verdana" w:hAnsi="Verdana" w:cs="NeoSansIntel-LightItalic"/>
                <w:i/>
                <w:iCs/>
                <w:color w:val="231F20"/>
                <w:sz w:val="20"/>
                <w:szCs w:val="20"/>
                <w:lang w:bidi="he-IL"/>
              </w:rPr>
              <w:t xml:space="preserve"> </w:t>
            </w:r>
          </w:p>
          <w:p w:rsidR="00162EC1" w:rsidRPr="008C087E" w:rsidRDefault="00162EC1" w:rsidP="00AD1FBF">
            <w:pPr>
              <w:autoSpaceDE w:val="0"/>
              <w:autoSpaceDN w:val="0"/>
              <w:adjustRightInd w:val="0"/>
              <w:jc w:val="both"/>
              <w:rPr>
                <w:rFonts w:ascii="Verdana" w:hAnsi="Verdana" w:cs="NeoSansIntel-LightItalic"/>
                <w:i/>
                <w:iCs/>
                <w:color w:val="231F20"/>
                <w:sz w:val="20"/>
                <w:szCs w:val="20"/>
                <w:lang w:bidi="he-IL"/>
              </w:rPr>
            </w:pPr>
            <w:r w:rsidRPr="008C087E">
              <w:rPr>
                <w:rFonts w:ascii="Verdana" w:hAnsi="Verdana" w:cs="NeoSansIntel-LightItalic"/>
                <w:i/>
                <w:iCs/>
                <w:color w:val="231F20"/>
                <w:sz w:val="20"/>
                <w:szCs w:val="20"/>
                <w:lang w:bidi="he-IL"/>
              </w:rPr>
              <w:t xml:space="preserve">Los estudiantes desarrollaran los siguientes roles: investigador, analistas, </w:t>
            </w:r>
            <w:r w:rsidR="00623578" w:rsidRPr="008C087E">
              <w:rPr>
                <w:rFonts w:ascii="Verdana" w:hAnsi="Verdana" w:cs="NeoSansIntel-LightItalic"/>
                <w:i/>
                <w:iCs/>
                <w:color w:val="231F20"/>
                <w:sz w:val="20"/>
                <w:szCs w:val="20"/>
                <w:lang w:bidi="he-IL"/>
              </w:rPr>
              <w:t>declamador, observador, participante activo en los juegos, rimas, adivinanzas, confección de láminas y expositor.</w:t>
            </w:r>
          </w:p>
          <w:p w:rsidR="00CC7B18" w:rsidRPr="008C087E" w:rsidRDefault="00CC7B18" w:rsidP="00AD1FBF">
            <w:pPr>
              <w:autoSpaceDE w:val="0"/>
              <w:autoSpaceDN w:val="0"/>
              <w:adjustRightInd w:val="0"/>
              <w:jc w:val="both"/>
              <w:rPr>
                <w:rFonts w:ascii="Verdana" w:hAnsi="Verdana" w:cs="NeoSansIntel-LightItalic"/>
                <w:i/>
                <w:iCs/>
                <w:color w:val="231F20"/>
                <w:sz w:val="20"/>
                <w:szCs w:val="20"/>
                <w:lang w:bidi="he-IL"/>
              </w:rPr>
            </w:pPr>
          </w:p>
          <w:p w:rsidR="00CC7B18" w:rsidRPr="008C087E" w:rsidRDefault="00CC7B18" w:rsidP="00AD1FBF">
            <w:pPr>
              <w:autoSpaceDE w:val="0"/>
              <w:autoSpaceDN w:val="0"/>
              <w:adjustRightInd w:val="0"/>
              <w:jc w:val="both"/>
              <w:rPr>
                <w:rFonts w:ascii="Verdana" w:hAnsi="Verdana" w:cs="NeoSansIntel-LightItalic"/>
                <w:i/>
                <w:iCs/>
                <w:color w:val="231F20"/>
                <w:sz w:val="20"/>
                <w:szCs w:val="20"/>
                <w:lang w:bidi="he-IL"/>
              </w:rPr>
            </w:pPr>
            <w:r w:rsidRPr="008C087E">
              <w:rPr>
                <w:rFonts w:ascii="Verdana" w:hAnsi="Verdana" w:cs="NeoSansIntel-LightItalic"/>
                <w:i/>
                <w:iCs/>
                <w:color w:val="231F20"/>
                <w:sz w:val="20"/>
                <w:szCs w:val="20"/>
                <w:lang w:bidi="he-IL"/>
              </w:rPr>
              <w:t xml:space="preserve">Las actividades planteadas permitirán a los estudiantes reflexionaran sobre que  necesitamos para vivir, demostrará lo que conoce sobre los alimentos, sabrá para que come, que alimentos debe comer, que productos no debe comer, porque debemos ingerir </w:t>
            </w:r>
            <w:r w:rsidR="009C6BF0" w:rsidRPr="008C087E">
              <w:rPr>
                <w:rFonts w:ascii="Verdana" w:hAnsi="Verdana" w:cs="NeoSansIntel-LightItalic"/>
                <w:i/>
                <w:iCs/>
                <w:color w:val="231F20"/>
                <w:sz w:val="20"/>
                <w:szCs w:val="20"/>
                <w:lang w:bidi="he-IL"/>
              </w:rPr>
              <w:t>alimentos nutritivos y porque no debemos ingerir productos no nutritivos.</w:t>
            </w:r>
          </w:p>
          <w:p w:rsidR="00623578" w:rsidRPr="008C087E" w:rsidRDefault="00623578" w:rsidP="0014532B">
            <w:pPr>
              <w:autoSpaceDE w:val="0"/>
              <w:autoSpaceDN w:val="0"/>
              <w:adjustRightInd w:val="0"/>
              <w:rPr>
                <w:rFonts w:ascii="Verdana" w:hAnsi="Verdana" w:cs="NeoSansIntel-LightItalic"/>
                <w:i/>
                <w:iCs/>
                <w:color w:val="231F20"/>
                <w:sz w:val="20"/>
                <w:szCs w:val="20"/>
                <w:lang w:bidi="he-IL"/>
              </w:rPr>
            </w:pPr>
          </w:p>
          <w:p w:rsidR="007F329B" w:rsidRPr="004D1468" w:rsidRDefault="007F329B" w:rsidP="002E795E">
            <w:pPr>
              <w:autoSpaceDE w:val="0"/>
              <w:autoSpaceDN w:val="0"/>
              <w:adjustRightInd w:val="0"/>
              <w:rPr>
                <w:rFonts w:ascii="Verdana" w:hAnsi="Verdana" w:cs="NeoSansIntel-LightItalic"/>
                <w:i/>
                <w:iCs/>
                <w:color w:val="231F20"/>
                <w:sz w:val="18"/>
                <w:szCs w:val="18"/>
                <w:lang w:bidi="he-IL"/>
              </w:rPr>
            </w:pPr>
            <w:r w:rsidRPr="008C087E">
              <w:rPr>
                <w:rFonts w:ascii="Verdana" w:hAnsi="Verdana" w:cs="NeoSansIntel-LightItalic"/>
                <w:i/>
                <w:iCs/>
                <w:color w:val="231F20"/>
                <w:sz w:val="20"/>
                <w:szCs w:val="20"/>
                <w:lang w:bidi="he-IL"/>
              </w:rPr>
              <w:t xml:space="preserve"> </w:t>
            </w:r>
          </w:p>
        </w:tc>
        <w:bookmarkStart w:id="0" w:name="_GoBack"/>
        <w:bookmarkEnd w:id="0"/>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55593C" w:rsidRDefault="007F329B" w:rsidP="005C3FF3">
            <w:pPr>
              <w:spacing w:before="60" w:after="60"/>
              <w:rPr>
                <w:rFonts w:ascii="Verdana" w:hAnsi="Verdana" w:cs="Arial"/>
                <w:b/>
                <w:bCs/>
                <w:color w:val="000000"/>
                <w:sz w:val="20"/>
                <w:szCs w:val="20"/>
              </w:rPr>
            </w:pPr>
            <w:r w:rsidRPr="0055593C">
              <w:rPr>
                <w:rFonts w:ascii="Verdana" w:hAnsi="Verdana" w:cs="Arial"/>
                <w:b/>
                <w:bCs/>
                <w:color w:val="000000"/>
                <w:sz w:val="20"/>
                <w:szCs w:val="20"/>
              </w:rPr>
              <w:t>Espacio/s curricular/es o asignatura/s</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8056DE" w:rsidRDefault="00C951C3"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p>
          <w:p w:rsidR="008056DE" w:rsidRDefault="00C951C3" w:rsidP="005C3FF3">
            <w:pPr>
              <w:autoSpaceDE w:val="0"/>
              <w:autoSpaceDN w:val="0"/>
              <w:adjustRightInd w:val="0"/>
              <w:rPr>
                <w:rFonts w:ascii="Verdana" w:hAnsi="Verdana" w:cs="NeoSansIntel-LightItalic"/>
                <w:i/>
                <w:iCs/>
                <w:color w:val="000000"/>
                <w:sz w:val="20"/>
                <w:szCs w:val="20"/>
                <w:lang w:bidi="he-IL"/>
              </w:rPr>
            </w:pPr>
            <w:r w:rsidRPr="008C087E">
              <w:rPr>
                <w:rFonts w:ascii="Verdana" w:hAnsi="Verdana" w:cs="NeoSansIntel-LightItalic"/>
                <w:i/>
                <w:iCs/>
                <w:color w:val="000000"/>
                <w:sz w:val="20"/>
                <w:szCs w:val="20"/>
                <w:lang w:bidi="he-IL"/>
              </w:rPr>
              <w:t>Programa de Preescolar</w:t>
            </w:r>
            <w:r w:rsidR="008056DE">
              <w:rPr>
                <w:rFonts w:ascii="Verdana" w:hAnsi="Verdana" w:cs="NeoSansIntel-LightItalic"/>
                <w:i/>
                <w:iCs/>
                <w:color w:val="000000"/>
                <w:sz w:val="20"/>
                <w:szCs w:val="20"/>
                <w:lang w:bidi="he-IL"/>
              </w:rPr>
              <w:t xml:space="preserve"> 4 y5 años- Versión 2014.</w:t>
            </w:r>
          </w:p>
          <w:p w:rsidR="007F329B" w:rsidRDefault="00C951C3" w:rsidP="005C3FF3">
            <w:pPr>
              <w:autoSpaceDE w:val="0"/>
              <w:autoSpaceDN w:val="0"/>
              <w:adjustRightInd w:val="0"/>
              <w:rPr>
                <w:rFonts w:ascii="Verdana" w:hAnsi="Verdana" w:cs="NeoSansIntel-LightItalic"/>
                <w:i/>
                <w:iCs/>
                <w:color w:val="000000"/>
                <w:sz w:val="20"/>
                <w:szCs w:val="20"/>
                <w:lang w:bidi="he-IL"/>
              </w:rPr>
            </w:pPr>
            <w:r w:rsidRPr="008C087E">
              <w:rPr>
                <w:rFonts w:ascii="Verdana" w:hAnsi="Verdana" w:cs="NeoSansIntel-LightItalic"/>
                <w:i/>
                <w:iCs/>
                <w:color w:val="000000"/>
                <w:sz w:val="20"/>
                <w:szCs w:val="20"/>
                <w:lang w:bidi="he-IL"/>
              </w:rPr>
              <w:t>Área-</w:t>
            </w:r>
            <w:r w:rsidR="007F329B" w:rsidRPr="008C087E">
              <w:rPr>
                <w:rFonts w:ascii="Verdana" w:hAnsi="Verdana" w:cs="NeoSansIntel-LightItalic"/>
                <w:i/>
                <w:iCs/>
                <w:color w:val="000000"/>
                <w:sz w:val="20"/>
                <w:szCs w:val="20"/>
                <w:lang w:bidi="he-IL"/>
              </w:rPr>
              <w:t>Cognoscitivo-Lingüística</w:t>
            </w:r>
            <w:r w:rsidRPr="008C087E">
              <w:rPr>
                <w:rFonts w:ascii="Verdana" w:hAnsi="Verdana" w:cs="NeoSansIntel-LightItalic"/>
                <w:i/>
                <w:iCs/>
                <w:color w:val="000000"/>
                <w:sz w:val="20"/>
                <w:szCs w:val="20"/>
                <w:lang w:bidi="he-IL"/>
              </w:rPr>
              <w:t>,</w:t>
            </w:r>
            <w:r w:rsidR="007F329B" w:rsidRPr="008C087E">
              <w:rPr>
                <w:rFonts w:ascii="Verdana" w:hAnsi="Verdana" w:cs="NeoSansIntel-LightItalic"/>
                <w:i/>
                <w:iCs/>
                <w:color w:val="000000"/>
                <w:sz w:val="20"/>
                <w:szCs w:val="20"/>
                <w:lang w:bidi="he-IL"/>
              </w:rPr>
              <w:t xml:space="preserve">  </w:t>
            </w:r>
            <w:r w:rsidRPr="008C087E">
              <w:rPr>
                <w:rFonts w:ascii="Verdana" w:hAnsi="Verdana" w:cs="NeoSansIntel-LightItalic"/>
                <w:i/>
                <w:iCs/>
                <w:color w:val="000000"/>
                <w:sz w:val="20"/>
                <w:szCs w:val="20"/>
                <w:lang w:bidi="he-IL"/>
              </w:rPr>
              <w:t>Sub-Área: La Naturaleza, Contenido conceptual N°47</w:t>
            </w:r>
          </w:p>
          <w:p w:rsidR="008056DE" w:rsidRPr="008C087E" w:rsidRDefault="008056DE" w:rsidP="005C3FF3">
            <w:pPr>
              <w:autoSpaceDE w:val="0"/>
              <w:autoSpaceDN w:val="0"/>
              <w:adjustRightInd w:val="0"/>
              <w:rPr>
                <w:rFonts w:ascii="Verdana" w:hAnsi="Verdana" w:cs="NeoSansIntel-LightItalic"/>
                <w:color w:val="000000"/>
                <w:sz w:val="20"/>
                <w:szCs w:val="20"/>
                <w:lang w:bidi="he-IL"/>
              </w:rPr>
            </w:pP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55593C" w:rsidRDefault="007F329B" w:rsidP="005C3FF3">
            <w:pPr>
              <w:spacing w:before="60" w:after="60"/>
              <w:rPr>
                <w:rFonts w:ascii="Verdana" w:hAnsi="Verdana" w:cs="Arial"/>
                <w:b/>
                <w:bCs/>
                <w:color w:val="000000"/>
                <w:sz w:val="20"/>
                <w:szCs w:val="20"/>
              </w:rPr>
            </w:pPr>
            <w:r w:rsidRPr="0055593C">
              <w:rPr>
                <w:rFonts w:ascii="Verdana" w:hAnsi="Verdana" w:cs="Arial"/>
                <w:b/>
                <w:bCs/>
                <w:color w:val="000000"/>
                <w:sz w:val="20"/>
                <w:szCs w:val="20"/>
              </w:rPr>
              <w:t>Año y nivel</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8056DE" w:rsidRDefault="008056DE" w:rsidP="005C3FF3">
            <w:pPr>
              <w:autoSpaceDE w:val="0"/>
              <w:autoSpaceDN w:val="0"/>
              <w:adjustRightInd w:val="0"/>
              <w:rPr>
                <w:rFonts w:ascii="Verdana" w:hAnsi="Verdana" w:cs="NeoSansIntel-LightItalic"/>
                <w:i/>
                <w:iCs/>
                <w:color w:val="000000"/>
                <w:sz w:val="20"/>
                <w:szCs w:val="20"/>
                <w:lang w:bidi="he-IL"/>
              </w:rPr>
            </w:pPr>
          </w:p>
          <w:p w:rsidR="008C087E" w:rsidRDefault="007F329B" w:rsidP="005C3FF3">
            <w:pPr>
              <w:autoSpaceDE w:val="0"/>
              <w:autoSpaceDN w:val="0"/>
              <w:adjustRightInd w:val="0"/>
              <w:rPr>
                <w:rFonts w:ascii="Verdana" w:hAnsi="Verdana" w:cs="NeoSansIntel-LightItalic"/>
                <w:i/>
                <w:iCs/>
                <w:color w:val="000000"/>
                <w:sz w:val="20"/>
                <w:szCs w:val="20"/>
                <w:lang w:bidi="he-IL"/>
              </w:rPr>
            </w:pPr>
            <w:r w:rsidRPr="008C087E">
              <w:rPr>
                <w:rFonts w:ascii="Verdana" w:hAnsi="Verdana" w:cs="NeoSansIntel-LightItalic"/>
                <w:i/>
                <w:iCs/>
                <w:color w:val="000000"/>
                <w:sz w:val="20"/>
                <w:szCs w:val="20"/>
                <w:lang w:bidi="he-IL"/>
              </w:rPr>
              <w:t>Inicial-Jardín</w:t>
            </w:r>
          </w:p>
          <w:p w:rsidR="008056DE" w:rsidRPr="008056DE" w:rsidRDefault="008056DE" w:rsidP="005C3FF3">
            <w:pPr>
              <w:autoSpaceDE w:val="0"/>
              <w:autoSpaceDN w:val="0"/>
              <w:adjustRightInd w:val="0"/>
              <w:rPr>
                <w:rFonts w:ascii="Verdana" w:hAnsi="Verdana" w:cs="NeoSansIntel-LightItalic"/>
                <w:i/>
                <w:iCs/>
                <w:color w:val="000000"/>
                <w:sz w:val="20"/>
                <w:szCs w:val="20"/>
                <w:lang w:bidi="he-IL"/>
              </w:rPr>
            </w:pP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spacing w:before="60" w:after="60"/>
              <w:rPr>
                <w:rFonts w:ascii="Verdana" w:hAnsi="Verdana" w:cs="Arial"/>
                <w:b/>
                <w:bCs/>
                <w:sz w:val="20"/>
                <w:szCs w:val="20"/>
              </w:rPr>
            </w:pPr>
            <w:r w:rsidRPr="004D1468">
              <w:rPr>
                <w:rFonts w:ascii="Verdana" w:hAnsi="Verdana" w:cs="Arial"/>
                <w:b/>
                <w:bCs/>
                <w:sz w:val="20"/>
                <w:szCs w:val="20"/>
              </w:rPr>
              <w:lastRenderedPageBreak/>
              <w:t xml:space="preserve">Tiempo necesario aproximado </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C951C3" w:rsidRDefault="00721DE2"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5 periodos </w:t>
            </w:r>
          </w:p>
          <w:p w:rsidR="008056DE" w:rsidRPr="008C087E" w:rsidRDefault="008056DE" w:rsidP="005C3FF3">
            <w:pPr>
              <w:autoSpaceDE w:val="0"/>
              <w:autoSpaceDN w:val="0"/>
              <w:adjustRightInd w:val="0"/>
              <w:rPr>
                <w:rFonts w:ascii="Verdana" w:hAnsi="Verdana" w:cs="NeoSansIntel-LightItalic"/>
                <w:i/>
                <w:iCs/>
                <w:color w:val="000000"/>
                <w:sz w:val="18"/>
                <w:szCs w:val="18"/>
                <w:lang w:bidi="he-IL"/>
              </w:rPr>
            </w:pP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7F329B" w:rsidRPr="00160E92" w:rsidRDefault="007F329B" w:rsidP="005C3FF3">
            <w:pPr>
              <w:autoSpaceDE w:val="0"/>
              <w:autoSpaceDN w:val="0"/>
              <w:adjustRightInd w:val="0"/>
              <w:rPr>
                <w:rFonts w:ascii="Verdana" w:hAnsi="Verdana" w:cs="NeoSansIntel-Medium"/>
                <w:color w:val="FFFFFF"/>
                <w:sz w:val="20"/>
                <w:szCs w:val="20"/>
                <w:lang w:bidi="he-IL"/>
              </w:rPr>
            </w:pPr>
            <w:r w:rsidRPr="00160E92">
              <w:rPr>
                <w:rFonts w:ascii="Verdana" w:hAnsi="Verdana" w:cs="NeoSansIntel-Medium"/>
                <w:b/>
                <w:bCs/>
                <w:color w:val="FFFFFF"/>
                <w:sz w:val="20"/>
                <w:szCs w:val="20"/>
                <w:lang w:bidi="he-IL"/>
              </w:rPr>
              <w:t>Fundamentos de la unidad</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Default="007F329B" w:rsidP="005C3FF3">
            <w:pPr>
              <w:autoSpaceDE w:val="0"/>
              <w:autoSpaceDN w:val="0"/>
              <w:adjustRightInd w:val="0"/>
              <w:rPr>
                <w:rFonts w:ascii="Verdana" w:hAnsi="Verdana" w:cs="Arial"/>
                <w:b/>
                <w:bCs/>
                <w:sz w:val="20"/>
                <w:szCs w:val="20"/>
              </w:rPr>
            </w:pPr>
            <w:r>
              <w:rPr>
                <w:rFonts w:ascii="Verdana" w:hAnsi="Verdana" w:cs="Arial"/>
                <w:b/>
                <w:bCs/>
                <w:sz w:val="20"/>
                <w:szCs w:val="20"/>
              </w:rPr>
              <w:t>Contenidos:</w:t>
            </w:r>
          </w:p>
          <w:p w:rsidR="007F329B" w:rsidRDefault="007F329B" w:rsidP="005C3FF3">
            <w:pPr>
              <w:autoSpaceDE w:val="0"/>
              <w:autoSpaceDN w:val="0"/>
              <w:adjustRightInd w:val="0"/>
              <w:rPr>
                <w:rFonts w:ascii="Verdana" w:hAnsi="Verdana" w:cs="Arial"/>
                <w:b/>
                <w:bCs/>
                <w:sz w:val="20"/>
                <w:szCs w:val="20"/>
              </w:rPr>
            </w:pPr>
          </w:p>
          <w:p w:rsidR="007F329B" w:rsidRPr="006057B2" w:rsidRDefault="007F329B" w:rsidP="005C3FF3">
            <w:pPr>
              <w:autoSpaceDE w:val="0"/>
              <w:autoSpaceDN w:val="0"/>
              <w:adjustRightInd w:val="0"/>
              <w:rPr>
                <w:rFonts w:ascii="Verdana" w:hAnsi="Verdana" w:cs="Arial"/>
                <w:b/>
                <w:bCs/>
                <w:i/>
                <w:sz w:val="20"/>
                <w:szCs w:val="20"/>
                <w:u w:val="single"/>
              </w:rPr>
            </w:pPr>
            <w:r w:rsidRPr="006057B2">
              <w:rPr>
                <w:rFonts w:ascii="Verdana" w:hAnsi="Verdana" w:cs="Arial"/>
                <w:b/>
                <w:bCs/>
                <w:i/>
                <w:sz w:val="20"/>
                <w:szCs w:val="20"/>
                <w:u w:val="single"/>
              </w:rPr>
              <w:t>Contenidos Conceptual</w:t>
            </w:r>
          </w:p>
          <w:p w:rsidR="007F329B" w:rsidRDefault="007F329B" w:rsidP="005C3FF3">
            <w:pPr>
              <w:autoSpaceDE w:val="0"/>
              <w:autoSpaceDN w:val="0"/>
              <w:adjustRightInd w:val="0"/>
              <w:rPr>
                <w:rFonts w:ascii="Calibri,Bold" w:hAnsi="Calibri,Bold" w:cs="Calibri,Bold"/>
                <w:b/>
                <w:bCs/>
                <w:lang w:val="es-PA" w:eastAsia="es-PA"/>
              </w:rPr>
            </w:pPr>
            <w:r w:rsidRPr="004D1468">
              <w:rPr>
                <w:rFonts w:ascii="Verdana" w:hAnsi="Verdana" w:cs="Arial"/>
                <w:b/>
                <w:bCs/>
                <w:sz w:val="20"/>
                <w:szCs w:val="20"/>
              </w:rPr>
              <w:t xml:space="preserve"> </w:t>
            </w:r>
            <w:r>
              <w:rPr>
                <w:rFonts w:ascii="Calibri" w:hAnsi="Calibri" w:cs="Calibri"/>
                <w:sz w:val="22"/>
                <w:szCs w:val="22"/>
                <w:lang w:val="es-PA" w:eastAsia="es-PA"/>
              </w:rPr>
              <w:t xml:space="preserve">47. </w:t>
            </w:r>
            <w:r>
              <w:rPr>
                <w:rFonts w:ascii="Calibri,Bold" w:hAnsi="Calibri,Bold" w:cs="Calibri,Bold"/>
                <w:b/>
                <w:bCs/>
                <w:sz w:val="22"/>
                <w:szCs w:val="22"/>
                <w:lang w:val="es-PA" w:eastAsia="es-PA"/>
              </w:rPr>
              <w:t>La Alimentación.</w:t>
            </w:r>
          </w:p>
          <w:p w:rsidR="007F329B"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Importancia de los alimentos.</w:t>
            </w:r>
          </w:p>
          <w:p w:rsidR="007F329B"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Procedencia –Pirámide nutricional.</w:t>
            </w:r>
          </w:p>
          <w:p w:rsidR="007F329B"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Los Alimentos vs. Valor nutritivo y sus beneficios.</w:t>
            </w:r>
          </w:p>
          <w:p w:rsidR="007F329B" w:rsidRPr="006057B2" w:rsidRDefault="007F329B" w:rsidP="005C3FF3">
            <w:pPr>
              <w:autoSpaceDE w:val="0"/>
              <w:autoSpaceDN w:val="0"/>
              <w:adjustRightInd w:val="0"/>
              <w:rPr>
                <w:rFonts w:ascii="Calibri" w:hAnsi="Calibri" w:cs="Calibri"/>
                <w:b/>
                <w:i/>
                <w:u w:val="single"/>
                <w:lang w:val="es-PA" w:eastAsia="es-PA"/>
              </w:rPr>
            </w:pPr>
            <w:r w:rsidRPr="006057B2">
              <w:rPr>
                <w:rFonts w:ascii="Calibri" w:hAnsi="Calibri" w:cs="Calibri"/>
                <w:b/>
                <w:i/>
                <w:sz w:val="22"/>
                <w:szCs w:val="22"/>
                <w:u w:val="single"/>
                <w:lang w:val="es-PA" w:eastAsia="es-PA"/>
              </w:rPr>
              <w:t>Contenidos Procedimental</w:t>
            </w:r>
          </w:p>
          <w:p w:rsidR="007F329B" w:rsidRDefault="007F329B" w:rsidP="005C3FF3">
            <w:pPr>
              <w:autoSpaceDE w:val="0"/>
              <w:autoSpaceDN w:val="0"/>
              <w:adjustRightInd w:val="0"/>
              <w:rPr>
                <w:rFonts w:ascii="Calibri" w:hAnsi="Calibri" w:cs="Calibri"/>
                <w:lang w:val="es-PA" w:eastAsia="es-PA"/>
              </w:rPr>
            </w:pPr>
            <w:r>
              <w:rPr>
                <w:rFonts w:ascii="Calibri" w:hAnsi="Calibri" w:cs="Calibri"/>
                <w:sz w:val="22"/>
                <w:szCs w:val="22"/>
                <w:lang w:val="es-PA" w:eastAsia="es-PA"/>
              </w:rPr>
              <w:t>47. Conversación sobre la importancia de los alimentos en la vida de los seres vivos.</w:t>
            </w:r>
          </w:p>
          <w:p w:rsidR="007F329B"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Confección de la pirámide nutricional según el contexto que lo rodea.</w:t>
            </w:r>
          </w:p>
          <w:p w:rsidR="007F329B"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Definición del consumo de alimentos nutritivos y sus beneficios</w:t>
            </w:r>
          </w:p>
          <w:p w:rsidR="007F329B" w:rsidRPr="006057B2" w:rsidRDefault="007F329B" w:rsidP="005C3FF3">
            <w:pPr>
              <w:autoSpaceDE w:val="0"/>
              <w:autoSpaceDN w:val="0"/>
              <w:adjustRightInd w:val="0"/>
              <w:rPr>
                <w:rFonts w:ascii="Calibri" w:hAnsi="Calibri" w:cs="Calibri"/>
                <w:b/>
                <w:i/>
                <w:u w:val="single"/>
                <w:lang w:val="es-PA" w:eastAsia="es-PA"/>
              </w:rPr>
            </w:pPr>
            <w:r w:rsidRPr="006057B2">
              <w:rPr>
                <w:rFonts w:ascii="Calibri" w:hAnsi="Calibri" w:cs="Calibri"/>
                <w:b/>
                <w:i/>
                <w:sz w:val="22"/>
                <w:szCs w:val="22"/>
                <w:u w:val="single"/>
                <w:lang w:val="es-PA" w:eastAsia="es-PA"/>
              </w:rPr>
              <w:t>Contenidos Actitudinales</w:t>
            </w:r>
          </w:p>
          <w:p w:rsidR="007F329B" w:rsidRDefault="007F329B" w:rsidP="005C3FF3">
            <w:pPr>
              <w:autoSpaceDE w:val="0"/>
              <w:autoSpaceDN w:val="0"/>
              <w:adjustRightInd w:val="0"/>
              <w:rPr>
                <w:rFonts w:ascii="Calibri" w:hAnsi="Calibri" w:cs="Calibri"/>
                <w:lang w:val="es-PA" w:eastAsia="es-PA"/>
              </w:rPr>
            </w:pPr>
            <w:r>
              <w:rPr>
                <w:rFonts w:ascii="Calibri" w:hAnsi="Calibri" w:cs="Calibri"/>
                <w:sz w:val="22"/>
                <w:szCs w:val="22"/>
                <w:lang w:val="es-PA" w:eastAsia="es-PA"/>
              </w:rPr>
              <w:t>47. Valora la alimentación para el sano, crecimiento y desarrollo de los seres vivos.</w:t>
            </w:r>
          </w:p>
          <w:p w:rsidR="007F329B"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Colaboración activa en la confección de la pirámide con alimentos del medio que los rodea.</w:t>
            </w:r>
          </w:p>
          <w:p w:rsidR="007F329B" w:rsidRPr="009D58FE" w:rsidRDefault="007F329B" w:rsidP="005C3FF3">
            <w:pPr>
              <w:autoSpaceDE w:val="0"/>
              <w:autoSpaceDN w:val="0"/>
              <w:adjustRightInd w:val="0"/>
              <w:rPr>
                <w:rFonts w:ascii="Calibri" w:hAnsi="Calibri" w:cs="Calibri"/>
                <w:lang w:val="es-PA" w:eastAsia="es-PA"/>
              </w:rPr>
            </w:pPr>
            <w:r>
              <w:rPr>
                <w:rFonts w:ascii="Symbol" w:hAnsi="Symbol" w:cs="Symbol"/>
                <w:sz w:val="22"/>
                <w:szCs w:val="22"/>
                <w:lang w:val="es-PA" w:eastAsia="es-PA"/>
              </w:rPr>
              <w:t></w:t>
            </w:r>
            <w:r>
              <w:rPr>
                <w:rFonts w:ascii="Symbol" w:hAnsi="Symbol" w:cs="Symbol"/>
                <w:sz w:val="22"/>
                <w:szCs w:val="22"/>
                <w:lang w:val="es-PA" w:eastAsia="es-PA"/>
              </w:rPr>
              <w:t></w:t>
            </w:r>
            <w:r>
              <w:rPr>
                <w:rFonts w:ascii="Calibri" w:hAnsi="Calibri" w:cs="Calibri"/>
                <w:sz w:val="22"/>
                <w:szCs w:val="22"/>
                <w:lang w:val="es-PA" w:eastAsia="es-PA"/>
              </w:rPr>
              <w:t>Aprecia el consumo de alimentos nutritivos</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329B" w:rsidRPr="00A63508" w:rsidRDefault="007F329B" w:rsidP="005C3FF3">
            <w:pPr>
              <w:autoSpaceDE w:val="0"/>
              <w:autoSpaceDN w:val="0"/>
              <w:adjustRightInd w:val="0"/>
              <w:rPr>
                <w:rFonts w:ascii="Verdana" w:hAnsi="Verdana" w:cs="NeoSansIntel-LightItalic"/>
                <w:color w:val="000000"/>
                <w:sz w:val="18"/>
                <w:szCs w:val="18"/>
                <w:lang w:bidi="he-IL"/>
              </w:rPr>
            </w:pP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FA0D66" w:rsidRDefault="007F329B" w:rsidP="005C3FF3">
            <w:pPr>
              <w:spacing w:before="60" w:after="60"/>
              <w:rPr>
                <w:rFonts w:ascii="Verdana" w:hAnsi="Verdana" w:cs="Arial"/>
                <w:b/>
                <w:bCs/>
                <w:color w:val="000000"/>
                <w:sz w:val="20"/>
                <w:szCs w:val="20"/>
              </w:rPr>
            </w:pPr>
            <w:r w:rsidRPr="00FA0D66">
              <w:rPr>
                <w:rFonts w:ascii="Verdana" w:hAnsi="Verdana" w:cs="Arial"/>
                <w:b/>
                <w:bCs/>
                <w:color w:val="000000"/>
                <w:sz w:val="20"/>
                <w:szCs w:val="20"/>
              </w:rPr>
              <w:t xml:space="preserve">Objetivos del aprendizaje </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-DISTINGUE LA IMPORTANCIA DE LOS ALIMENTOS PARA NUESTRO CUERPO</w:t>
            </w:r>
          </w:p>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-COMENTA SOBRE LA IMPORTANCIA DE LOS ALIMENTOS EN LA VIDA DE LOS SERES HUMANOS</w:t>
            </w:r>
          </w:p>
          <w:p w:rsidR="007F329B" w:rsidRPr="00FA0D66" w:rsidRDefault="007F329B" w:rsidP="005C3FF3">
            <w:pPr>
              <w:autoSpaceDE w:val="0"/>
              <w:autoSpaceDN w:val="0"/>
              <w:adjustRightInd w:val="0"/>
              <w:rPr>
                <w:rFonts w:ascii="Verdana" w:hAnsi="Verdana" w:cs="NeoSansIntel-LightItalic"/>
                <w:color w:val="000000"/>
                <w:sz w:val="18"/>
                <w:szCs w:val="18"/>
                <w:lang w:bidi="he-IL"/>
              </w:rPr>
            </w:pPr>
            <w:r>
              <w:rPr>
                <w:rFonts w:ascii="Verdana" w:hAnsi="Verdana" w:cs="NeoSansIntel-LightItalic"/>
                <w:i/>
                <w:iCs/>
                <w:color w:val="000000"/>
                <w:sz w:val="18"/>
                <w:szCs w:val="18"/>
                <w:lang w:bidi="he-IL"/>
              </w:rPr>
              <w:t xml:space="preserve">-VALORA LOS BENEFICIOS NUTRITIVOS DE LOS ALIMENTOS  </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spacing w:before="60" w:after="60"/>
              <w:rPr>
                <w:rFonts w:ascii="Verdana" w:hAnsi="Verdana" w:cs="Arial"/>
                <w:color w:val="FF0000"/>
                <w:sz w:val="20"/>
                <w:szCs w:val="20"/>
              </w:rPr>
            </w:pPr>
            <w:r w:rsidRPr="004D1468">
              <w:rPr>
                <w:rFonts w:ascii="Verdana" w:hAnsi="Verdana" w:cs="Arial"/>
                <w:b/>
                <w:bCs/>
                <w:sz w:val="20"/>
                <w:szCs w:val="20"/>
              </w:rPr>
              <w:t xml:space="preserve">Preguntas orientadoras del plan de unidad </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4202"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rPr>
                <w:rFonts w:ascii="Verdana" w:hAnsi="Verdana" w:cs="Arial"/>
                <w:b/>
                <w:bCs/>
                <w:sz w:val="20"/>
              </w:rPr>
            </w:pPr>
            <w:r w:rsidRPr="004D1468">
              <w:rPr>
                <w:rFonts w:ascii="Verdana" w:hAnsi="Verdana" w:cs="Arial"/>
                <w:b/>
                <w:bCs/>
                <w:sz w:val="20"/>
              </w:rPr>
              <w:t>Pregunta esencial</w:t>
            </w:r>
          </w:p>
        </w:tc>
        <w:tc>
          <w:tcPr>
            <w:tcW w:w="6146" w:type="dxa"/>
            <w:tcBorders>
              <w:top w:val="single" w:sz="6" w:space="0" w:color="808080"/>
              <w:left w:val="single" w:sz="6" w:space="0" w:color="808080"/>
              <w:right w:val="single" w:sz="4" w:space="0" w:color="808080"/>
            </w:tcBorders>
            <w:shd w:val="clear" w:color="auto" w:fill="auto"/>
            <w:vAlign w:val="center"/>
          </w:tcPr>
          <w:p w:rsidR="007F329B" w:rsidRPr="004D1468" w:rsidRDefault="007F329B" w:rsidP="005C3FF3">
            <w:pPr>
              <w:rPr>
                <w:rFonts w:ascii="Verdana" w:hAnsi="Verdana" w:cs="NeoSansIntel-LightItalic"/>
                <w:i/>
                <w:iCs/>
                <w:color w:val="231F20"/>
                <w:sz w:val="18"/>
                <w:szCs w:val="18"/>
                <w:lang w:bidi="he-IL"/>
              </w:rPr>
            </w:pPr>
            <w:r>
              <w:rPr>
                <w:rFonts w:ascii="Verdana" w:hAnsi="Verdana" w:cs="NeoSansIntel-LightItalic"/>
                <w:i/>
                <w:iCs/>
                <w:color w:val="000000"/>
                <w:sz w:val="18"/>
                <w:szCs w:val="18"/>
                <w:lang w:bidi="he-IL"/>
              </w:rPr>
              <w:t>¿Qué necesitamos para vivir?</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202"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rPr>
                <w:rFonts w:ascii="Verdana" w:hAnsi="Verdana" w:cs="Arial"/>
                <w:b/>
                <w:bCs/>
                <w:sz w:val="20"/>
              </w:rPr>
            </w:pPr>
            <w:r w:rsidRPr="004D1468">
              <w:rPr>
                <w:rFonts w:ascii="Verdana" w:hAnsi="Verdana" w:cs="Arial"/>
                <w:b/>
                <w:bCs/>
                <w:sz w:val="20"/>
              </w:rPr>
              <w:t>Preguntas de unidad</w:t>
            </w:r>
          </w:p>
          <w:p w:rsidR="007F329B" w:rsidRPr="004D1468" w:rsidRDefault="007F329B" w:rsidP="005C3FF3">
            <w:pPr>
              <w:rPr>
                <w:rFonts w:ascii="Verdana" w:hAnsi="Verdana" w:cs="Arial"/>
                <w:b/>
                <w:bCs/>
                <w:sz w:val="20"/>
              </w:rPr>
            </w:pPr>
          </w:p>
        </w:tc>
        <w:tc>
          <w:tcPr>
            <w:tcW w:w="6146" w:type="dxa"/>
            <w:tcBorders>
              <w:left w:val="single" w:sz="6" w:space="0" w:color="808080"/>
              <w:right w:val="single" w:sz="4" w:space="0" w:color="808080"/>
            </w:tcBorders>
            <w:shd w:val="clear" w:color="auto" w:fill="auto"/>
            <w:vAlign w:val="center"/>
          </w:tcPr>
          <w:p w:rsidR="007F329B" w:rsidRPr="00FA0D66" w:rsidRDefault="008056DE" w:rsidP="005C3FF3">
            <w:pPr>
              <w:autoSpaceDE w:val="0"/>
              <w:autoSpaceDN w:val="0"/>
              <w:adjustRightInd w:val="0"/>
              <w:rPr>
                <w:rFonts w:ascii="Verdana" w:hAnsi="Verdana" w:cs="NeoSansIntel-LightItalic"/>
                <w:color w:val="000000"/>
                <w:sz w:val="20"/>
                <w:szCs w:val="20"/>
                <w:lang w:bidi="he-IL"/>
              </w:rPr>
            </w:pPr>
            <w:r>
              <w:rPr>
                <w:rFonts w:ascii="Verdana" w:hAnsi="Verdana" w:cs="NeoSansIntel-LightItalic"/>
                <w:i/>
                <w:iCs/>
                <w:color w:val="000000"/>
                <w:sz w:val="18"/>
                <w:szCs w:val="18"/>
                <w:lang w:bidi="he-IL"/>
              </w:rPr>
              <w:t xml:space="preserve">¿Qué son </w:t>
            </w:r>
            <w:r w:rsidR="007F329B">
              <w:rPr>
                <w:rFonts w:ascii="Verdana" w:hAnsi="Verdana" w:cs="NeoSansIntel-LightItalic"/>
                <w:i/>
                <w:iCs/>
                <w:color w:val="000000"/>
                <w:sz w:val="18"/>
                <w:szCs w:val="18"/>
                <w:lang w:bidi="he-IL"/>
              </w:rPr>
              <w:t>los alimentos?</w:t>
            </w:r>
          </w:p>
        </w:tc>
      </w:tr>
      <w:tr w:rsidR="007F329B" w:rsidRPr="004D1468" w:rsidTr="00FB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202" w:type="dxa"/>
            <w:tcBorders>
              <w:top w:val="single" w:sz="6" w:space="0" w:color="808080"/>
              <w:left w:val="single" w:sz="4" w:space="0" w:color="808080"/>
              <w:right w:val="single" w:sz="6" w:space="0" w:color="808080"/>
            </w:tcBorders>
            <w:shd w:val="clear" w:color="auto" w:fill="E0E0E0"/>
            <w:vAlign w:val="center"/>
          </w:tcPr>
          <w:p w:rsidR="007F329B" w:rsidRPr="004D1468" w:rsidRDefault="007F329B" w:rsidP="005C3FF3">
            <w:pPr>
              <w:rPr>
                <w:rFonts w:ascii="Verdana" w:hAnsi="Verdana" w:cs="Arial"/>
                <w:b/>
                <w:bCs/>
                <w:sz w:val="20"/>
              </w:rPr>
            </w:pPr>
            <w:r w:rsidRPr="004D1468">
              <w:rPr>
                <w:rFonts w:ascii="Verdana" w:hAnsi="Verdana" w:cs="Arial"/>
                <w:b/>
                <w:bCs/>
                <w:sz w:val="20"/>
              </w:rPr>
              <w:t>Preguntas de contenido</w:t>
            </w:r>
          </w:p>
        </w:tc>
        <w:tc>
          <w:tcPr>
            <w:tcW w:w="6146" w:type="dxa"/>
            <w:tcBorders>
              <w:left w:val="single" w:sz="6" w:space="0" w:color="808080"/>
              <w:right w:val="single" w:sz="4" w:space="0" w:color="808080"/>
            </w:tcBorders>
            <w:shd w:val="clear" w:color="auto" w:fill="auto"/>
            <w:vAlign w:val="center"/>
          </w:tcPr>
          <w:p w:rsidR="006774E1" w:rsidRDefault="006774E1" w:rsidP="005C3FF3">
            <w:pPr>
              <w:autoSpaceDE w:val="0"/>
              <w:autoSpaceDN w:val="0"/>
              <w:adjustRightInd w:val="0"/>
              <w:rPr>
                <w:rFonts w:ascii="Verdana" w:hAnsi="Verdana" w:cs="NeoSansIntel-LightItalic"/>
                <w:i/>
                <w:iCs/>
                <w:color w:val="000000"/>
                <w:sz w:val="18"/>
                <w:szCs w:val="18"/>
                <w:lang w:bidi="he-IL"/>
              </w:rPr>
            </w:pPr>
          </w:p>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¿Para qué comemos?</w:t>
            </w:r>
          </w:p>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¿Qué alimentos debo comer?</w:t>
            </w:r>
          </w:p>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¿Qué productos no debo comer?</w:t>
            </w:r>
          </w:p>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¿Por qué es importante ingerir alimentos nutritivos?</w:t>
            </w:r>
          </w:p>
          <w:p w:rsidR="007F329B" w:rsidRDefault="007F329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¿Por qué no debemos comer productos no nutritivos?</w:t>
            </w:r>
          </w:p>
          <w:p w:rsidR="007F329B" w:rsidRDefault="007F329B" w:rsidP="005C3FF3">
            <w:pPr>
              <w:autoSpaceDE w:val="0"/>
              <w:autoSpaceDN w:val="0"/>
              <w:adjustRightInd w:val="0"/>
              <w:rPr>
                <w:rFonts w:ascii="Verdana" w:hAnsi="Verdana" w:cs="NeoSansIntel-LightItalic"/>
                <w:i/>
                <w:iCs/>
                <w:color w:val="231F20"/>
                <w:sz w:val="18"/>
                <w:szCs w:val="18"/>
                <w:lang w:bidi="he-IL"/>
              </w:rPr>
            </w:pPr>
          </w:p>
        </w:tc>
      </w:tr>
    </w:tbl>
    <w:p w:rsidR="007F329B" w:rsidRPr="004D1468" w:rsidRDefault="007F329B" w:rsidP="007F329B"/>
    <w:p w:rsidR="007F329B" w:rsidRPr="004D1468" w:rsidRDefault="007F329B" w:rsidP="007F329B">
      <w:r w:rsidRPr="004D1468">
        <w:br w:type="page"/>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878"/>
        <w:gridCol w:w="511"/>
        <w:gridCol w:w="2984"/>
        <w:gridCol w:w="3651"/>
      </w:tblGrid>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7F329B" w:rsidRPr="004D1468" w:rsidRDefault="007F329B" w:rsidP="005C3FF3">
            <w:pPr>
              <w:spacing w:before="60" w:after="60"/>
              <w:rPr>
                <w:rFonts w:ascii="Verdana" w:hAnsi="Verdana" w:cs="Arial"/>
                <w:b/>
                <w:bCs/>
              </w:rPr>
            </w:pPr>
            <w:r w:rsidRPr="004D1468">
              <w:rPr>
                <w:rFonts w:ascii="Verdana" w:hAnsi="Verdana" w:cs="Arial"/>
                <w:b/>
                <w:bCs/>
                <w:sz w:val="20"/>
              </w:rPr>
              <w:lastRenderedPageBreak/>
              <w:t xml:space="preserve">Plan de </w:t>
            </w:r>
            <w:r w:rsidRPr="00B21ED7">
              <w:rPr>
                <w:rFonts w:ascii="Verdana" w:hAnsi="Verdana" w:cs="Arial"/>
                <w:b/>
                <w:bCs/>
                <w:color w:val="FFFFFF"/>
                <w:sz w:val="20"/>
              </w:rPr>
              <w:t>evaluación</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spacing w:before="60" w:after="60"/>
              <w:rPr>
                <w:rFonts w:ascii="Verdana" w:hAnsi="Verdana" w:cs="Arial"/>
                <w:b/>
                <w:bCs/>
                <w:color w:val="FF0000"/>
                <w:sz w:val="20"/>
                <w:szCs w:val="20"/>
              </w:rPr>
            </w:pPr>
            <w:r w:rsidRPr="004D1468">
              <w:rPr>
                <w:rFonts w:ascii="Verdana" w:hAnsi="Verdana" w:cs="Arial"/>
                <w:b/>
                <w:bCs/>
                <w:sz w:val="20"/>
                <w:szCs w:val="20"/>
              </w:rPr>
              <w:t>Cronograma de evaluaciones</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tbl>
            <w:tblPr>
              <w:tblW w:w="10041" w:type="dxa"/>
              <w:jc w:val="center"/>
              <w:tblInd w:w="108" w:type="dxa"/>
              <w:tblLook w:val="0000" w:firstRow="0" w:lastRow="0" w:firstColumn="0" w:lastColumn="0" w:noHBand="0" w:noVBand="0"/>
            </w:tblPr>
            <w:tblGrid>
              <w:gridCol w:w="10041"/>
            </w:tblGrid>
            <w:tr w:rsidR="007F329B" w:rsidRPr="004D1468" w:rsidTr="005C3FF3">
              <w:trPr>
                <w:trHeight w:val="3420"/>
                <w:jc w:val="center"/>
              </w:trPr>
              <w:tc>
                <w:tcPr>
                  <w:tcW w:w="10041" w:type="dxa"/>
                  <w:shd w:val="clear" w:color="auto" w:fill="auto"/>
                  <w:vAlign w:val="center"/>
                </w:tcPr>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98"/>
                    <w:gridCol w:w="4102"/>
                  </w:tblGrid>
                  <w:tr w:rsidR="007F329B" w:rsidRPr="00BC3BA3" w:rsidTr="005C3FF3">
                    <w:tc>
                      <w:tcPr>
                        <w:tcW w:w="0" w:type="auto"/>
                        <w:gridSpan w:val="3"/>
                        <w:tcBorders>
                          <w:top w:val="nil"/>
                          <w:left w:val="nil"/>
                          <w:bottom w:val="nil"/>
                          <w:right w:val="nil"/>
                        </w:tcBorders>
                      </w:tcPr>
                      <w:p w:rsidR="007F329B" w:rsidRPr="00BC3BA3" w:rsidRDefault="007F329B" w:rsidP="005C3FF3">
                        <w:pPr>
                          <w:spacing w:before="60" w:after="60"/>
                          <w:rPr>
                            <w:rFonts w:ascii="Verdana" w:hAnsi="Verdana" w:cs="Arial"/>
                            <w:color w:val="FF0000"/>
                            <w:sz w:val="20"/>
                            <w:szCs w:val="20"/>
                          </w:rPr>
                        </w:pPr>
                      </w:p>
                    </w:tc>
                  </w:tr>
                  <w:tr w:rsidR="00373780" w:rsidRPr="00663361" w:rsidTr="005C3FF3">
                    <w:tc>
                      <w:tcPr>
                        <w:tcW w:w="0" w:type="auto"/>
                        <w:tcBorders>
                          <w:top w:val="nil"/>
                          <w:left w:val="nil"/>
                          <w:bottom w:val="single" w:sz="4" w:space="0" w:color="auto"/>
                          <w:right w:val="single" w:sz="4" w:space="0" w:color="auto"/>
                        </w:tcBorders>
                      </w:tcPr>
                      <w:p w:rsidR="007F329B" w:rsidRPr="00BC3BA3" w:rsidRDefault="007F329B" w:rsidP="005C3FF3">
                        <w:pPr>
                          <w:spacing w:before="60" w:after="60"/>
                          <w:jc w:val="center"/>
                          <w:rPr>
                            <w:rFonts w:ascii="Verdana" w:hAnsi="Verdana" w:cs="Arial"/>
                            <w:b/>
                            <w:sz w:val="20"/>
                            <w:szCs w:val="20"/>
                          </w:rPr>
                        </w:pPr>
                        <w:r w:rsidRPr="00BC3BA3">
                          <w:rPr>
                            <w:rFonts w:ascii="Verdana" w:hAnsi="Verdana" w:cs="Arial"/>
                            <w:b/>
                            <w:sz w:val="20"/>
                            <w:szCs w:val="20"/>
                          </w:rPr>
                          <w:t>Antes de empezar el trabajo del proyecto</w:t>
                        </w:r>
                      </w:p>
                    </w:tc>
                    <w:tc>
                      <w:tcPr>
                        <w:tcW w:w="0" w:type="auto"/>
                        <w:tcBorders>
                          <w:top w:val="nil"/>
                          <w:left w:val="single" w:sz="4" w:space="0" w:color="auto"/>
                          <w:bottom w:val="single" w:sz="4" w:space="0" w:color="auto"/>
                        </w:tcBorders>
                      </w:tcPr>
                      <w:p w:rsidR="007F329B" w:rsidRPr="00663361" w:rsidRDefault="007F329B" w:rsidP="005C3FF3">
                        <w:pPr>
                          <w:spacing w:before="60" w:after="60"/>
                          <w:jc w:val="center"/>
                          <w:rPr>
                            <w:rFonts w:ascii="Verdana" w:hAnsi="Verdana" w:cs="Arial"/>
                            <w:b/>
                            <w:sz w:val="20"/>
                            <w:szCs w:val="20"/>
                          </w:rPr>
                        </w:pPr>
                        <w:r w:rsidRPr="00663361">
                          <w:rPr>
                            <w:rFonts w:ascii="Verdana" w:hAnsi="Verdana" w:cs="Arial"/>
                            <w:b/>
                            <w:sz w:val="20"/>
                            <w:szCs w:val="20"/>
                          </w:rPr>
                          <w:t>Durante el desarrollo del proyecto</w:t>
                        </w:r>
                      </w:p>
                    </w:tc>
                    <w:tc>
                      <w:tcPr>
                        <w:tcW w:w="0" w:type="auto"/>
                        <w:tcBorders>
                          <w:top w:val="nil"/>
                          <w:bottom w:val="single" w:sz="4" w:space="0" w:color="auto"/>
                          <w:right w:val="nil"/>
                        </w:tcBorders>
                      </w:tcPr>
                      <w:p w:rsidR="007F329B" w:rsidRPr="00663361" w:rsidRDefault="007F329B" w:rsidP="005C3FF3">
                        <w:pPr>
                          <w:spacing w:before="60" w:after="60"/>
                          <w:jc w:val="center"/>
                          <w:rPr>
                            <w:rFonts w:ascii="Verdana" w:hAnsi="Verdana" w:cs="Arial"/>
                            <w:b/>
                            <w:sz w:val="20"/>
                            <w:szCs w:val="20"/>
                          </w:rPr>
                        </w:pPr>
                        <w:r w:rsidRPr="00663361">
                          <w:rPr>
                            <w:rFonts w:ascii="Verdana" w:hAnsi="Verdana" w:cs="Arial"/>
                            <w:b/>
                            <w:sz w:val="20"/>
                            <w:szCs w:val="20"/>
                          </w:rPr>
                          <w:t>Una vez completado el proyecto</w:t>
                        </w:r>
                      </w:p>
                    </w:tc>
                  </w:tr>
                  <w:tr w:rsidR="00373780" w:rsidRPr="00663361" w:rsidTr="005C3FF3">
                    <w:tc>
                      <w:tcPr>
                        <w:tcW w:w="0" w:type="auto"/>
                        <w:tcBorders>
                          <w:top w:val="single" w:sz="4" w:space="0" w:color="auto"/>
                          <w:left w:val="nil"/>
                          <w:bottom w:val="nil"/>
                        </w:tcBorders>
                      </w:tcPr>
                      <w:p w:rsidR="007F329B" w:rsidRPr="00BC3BA3" w:rsidRDefault="007F329B" w:rsidP="005C3FF3">
                        <w:pPr>
                          <w:spacing w:before="60" w:after="60"/>
                          <w:jc w:val="center"/>
                          <w:rPr>
                            <w:rFonts w:ascii="Verdana" w:hAnsi="Verdana" w:cs="Arial"/>
                            <w:sz w:val="20"/>
                            <w:szCs w:val="20"/>
                          </w:rPr>
                        </w:pPr>
                      </w:p>
                    </w:tc>
                    <w:tc>
                      <w:tcPr>
                        <w:tcW w:w="0" w:type="auto"/>
                        <w:tcBorders>
                          <w:top w:val="single" w:sz="4" w:space="0" w:color="auto"/>
                          <w:bottom w:val="nil"/>
                        </w:tcBorders>
                      </w:tcPr>
                      <w:p w:rsidR="007F329B" w:rsidRPr="00C37E22" w:rsidRDefault="007F329B" w:rsidP="00C37E22">
                        <w:pPr>
                          <w:spacing w:before="60" w:after="60"/>
                          <w:rPr>
                            <w:rFonts w:ascii="Verdana" w:hAnsi="Verdana" w:cs="Arial"/>
                            <w:sz w:val="20"/>
                            <w:szCs w:val="20"/>
                          </w:rPr>
                        </w:pPr>
                      </w:p>
                    </w:tc>
                    <w:tc>
                      <w:tcPr>
                        <w:tcW w:w="0" w:type="auto"/>
                        <w:tcBorders>
                          <w:top w:val="single" w:sz="4" w:space="0" w:color="auto"/>
                          <w:bottom w:val="nil"/>
                          <w:right w:val="nil"/>
                        </w:tcBorders>
                      </w:tcPr>
                      <w:p w:rsidR="007F329B" w:rsidRPr="00663361" w:rsidRDefault="007F329B" w:rsidP="005C3FF3">
                        <w:pPr>
                          <w:spacing w:before="60" w:after="60"/>
                          <w:rPr>
                            <w:rFonts w:ascii="Verdana" w:hAnsi="Verdana" w:cs="Arial"/>
                            <w:sz w:val="20"/>
                            <w:szCs w:val="20"/>
                          </w:rPr>
                        </w:pPr>
                      </w:p>
                    </w:tc>
                  </w:tr>
                  <w:tr w:rsidR="00373780" w:rsidRPr="00663361" w:rsidTr="005C3FF3">
                    <w:trPr>
                      <w:trHeight w:val="3600"/>
                    </w:trPr>
                    <w:tc>
                      <w:tcPr>
                        <w:tcW w:w="0" w:type="auto"/>
                        <w:tcBorders>
                          <w:top w:val="nil"/>
                          <w:left w:val="nil"/>
                          <w:bottom w:val="nil"/>
                        </w:tcBorders>
                      </w:tcPr>
                      <w:p w:rsidR="007F329B" w:rsidRDefault="007F329B" w:rsidP="007F329B">
                        <w:pPr>
                          <w:numPr>
                            <w:ilvl w:val="0"/>
                            <w:numId w:val="1"/>
                          </w:numPr>
                          <w:tabs>
                            <w:tab w:val="clear" w:pos="360"/>
                          </w:tabs>
                          <w:spacing w:before="60" w:after="60"/>
                          <w:ind w:left="162" w:hanging="162"/>
                          <w:rPr>
                            <w:rFonts w:ascii="Verdana" w:hAnsi="Verdana" w:cs="Arial"/>
                            <w:color w:val="000000"/>
                            <w:sz w:val="18"/>
                            <w:szCs w:val="18"/>
                          </w:rPr>
                        </w:pPr>
                        <w:r>
                          <w:rPr>
                            <w:rFonts w:ascii="Verdana" w:hAnsi="Verdana" w:cs="Arial"/>
                            <w:color w:val="000000"/>
                            <w:sz w:val="18"/>
                            <w:szCs w:val="18"/>
                          </w:rPr>
                          <w:t>Lectura de poesía</w:t>
                        </w:r>
                      </w:p>
                      <w:p w:rsidR="007F329B" w:rsidRPr="00FA0D66" w:rsidRDefault="007F329B" w:rsidP="007F329B">
                        <w:pPr>
                          <w:numPr>
                            <w:ilvl w:val="0"/>
                            <w:numId w:val="1"/>
                          </w:numPr>
                          <w:tabs>
                            <w:tab w:val="clear" w:pos="360"/>
                          </w:tabs>
                          <w:spacing w:before="60" w:after="60"/>
                          <w:ind w:left="162" w:hanging="162"/>
                          <w:rPr>
                            <w:rFonts w:ascii="Verdana" w:hAnsi="Verdana" w:cs="Arial"/>
                            <w:color w:val="000000"/>
                            <w:sz w:val="18"/>
                            <w:szCs w:val="18"/>
                          </w:rPr>
                        </w:pPr>
                        <w:r>
                          <w:rPr>
                            <w:rFonts w:ascii="Verdana" w:hAnsi="Verdana" w:cs="Arial"/>
                            <w:color w:val="000000"/>
                            <w:sz w:val="18"/>
                            <w:szCs w:val="18"/>
                          </w:rPr>
                          <w:t>Lluvia de ideas</w:t>
                        </w:r>
                      </w:p>
                    </w:tc>
                    <w:tc>
                      <w:tcPr>
                        <w:tcW w:w="0" w:type="auto"/>
                        <w:tcBorders>
                          <w:top w:val="nil"/>
                          <w:bottom w:val="nil"/>
                        </w:tcBorders>
                      </w:tcPr>
                      <w:p w:rsidR="007F329B" w:rsidRDefault="007F329B" w:rsidP="00C37E22">
                        <w:pPr>
                          <w:spacing w:before="60" w:after="60"/>
                          <w:rPr>
                            <w:rFonts w:ascii="Verdana" w:hAnsi="Verdana" w:cs="Arial"/>
                            <w:sz w:val="18"/>
                            <w:szCs w:val="18"/>
                          </w:rPr>
                        </w:pPr>
                      </w:p>
                      <w:p w:rsidR="00C37E22" w:rsidRDefault="00C37E22"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Análisis de la poesía</w:t>
                        </w:r>
                      </w:p>
                      <w:p w:rsidR="00C37E22" w:rsidRDefault="00C37E22"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Declamación de la poesía</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Investigación según experiencia</w:t>
                        </w:r>
                        <w:r w:rsidR="00C37E22">
                          <w:rPr>
                            <w:rFonts w:ascii="Verdana" w:hAnsi="Verdana" w:cs="Arial"/>
                            <w:sz w:val="18"/>
                            <w:szCs w:val="18"/>
                          </w:rPr>
                          <w:t xml:space="preserve"> sobre los alimentos nutritivos y</w:t>
                        </w:r>
                        <w:r w:rsidR="00E8445D">
                          <w:rPr>
                            <w:rFonts w:ascii="Verdana" w:hAnsi="Verdana" w:cs="Arial"/>
                            <w:sz w:val="18"/>
                            <w:szCs w:val="18"/>
                          </w:rPr>
                          <w:t xml:space="preserve"> productos </w:t>
                        </w:r>
                        <w:r w:rsidR="00C37E22">
                          <w:rPr>
                            <w:rFonts w:ascii="Verdana" w:hAnsi="Verdana" w:cs="Arial"/>
                            <w:sz w:val="18"/>
                            <w:szCs w:val="18"/>
                          </w:rPr>
                          <w:t xml:space="preserve"> no nutritivos</w:t>
                        </w:r>
                        <w:r w:rsidR="00373780">
                          <w:rPr>
                            <w:rFonts w:ascii="Verdana" w:hAnsi="Verdana" w:cs="Arial"/>
                            <w:sz w:val="18"/>
                            <w:szCs w:val="18"/>
                          </w:rPr>
                          <w:t xml:space="preserve"> </w:t>
                        </w:r>
                      </w:p>
                      <w:p w:rsidR="00AD7326" w:rsidRDefault="00AD7326"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Presentación de video</w:t>
                        </w:r>
                      </w:p>
                      <w:p w:rsidR="00410D47" w:rsidRDefault="00410D47"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Conversación sobre el video</w:t>
                        </w:r>
                      </w:p>
                      <w:p w:rsidR="00373780" w:rsidRDefault="00373780"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Confecciona un alimento con cartulina, papel de construcción</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Juegos utilizando las TIC</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Juegos al aire libre</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Juegos de mesa</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Adivinanzas</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Rima</w:t>
                        </w:r>
                      </w:p>
                      <w:p w:rsidR="00F946F9" w:rsidRPr="00663361" w:rsidRDefault="00F946F9" w:rsidP="000D7626">
                        <w:pPr>
                          <w:spacing w:before="60" w:after="60"/>
                          <w:ind w:left="162"/>
                          <w:rPr>
                            <w:rFonts w:ascii="Verdana" w:hAnsi="Verdana" w:cs="Arial"/>
                            <w:sz w:val="18"/>
                            <w:szCs w:val="18"/>
                          </w:rPr>
                        </w:pPr>
                      </w:p>
                    </w:tc>
                    <w:tc>
                      <w:tcPr>
                        <w:tcW w:w="0" w:type="auto"/>
                        <w:tcBorders>
                          <w:top w:val="nil"/>
                          <w:bottom w:val="nil"/>
                          <w:right w:val="nil"/>
                        </w:tcBorders>
                      </w:tcPr>
                      <w:p w:rsidR="007F329B" w:rsidRDefault="007F329B" w:rsidP="007F329B">
                        <w:pPr>
                          <w:numPr>
                            <w:ilvl w:val="0"/>
                            <w:numId w:val="3"/>
                          </w:numPr>
                          <w:spacing w:before="60" w:after="60"/>
                          <w:ind w:left="153" w:hanging="225"/>
                          <w:rPr>
                            <w:rFonts w:ascii="Verdana" w:hAnsi="Verdana" w:cs="Arial"/>
                            <w:i/>
                            <w:iCs/>
                            <w:sz w:val="18"/>
                            <w:szCs w:val="18"/>
                          </w:rPr>
                        </w:pPr>
                        <w:r w:rsidRPr="00F946F9">
                          <w:rPr>
                            <w:rFonts w:ascii="Verdana" w:hAnsi="Verdana" w:cs="Arial"/>
                            <w:iCs/>
                            <w:sz w:val="18"/>
                            <w:szCs w:val="18"/>
                          </w:rPr>
                          <w:t>Confección de lámina de alimentos nutritivos y</w:t>
                        </w:r>
                        <w:r w:rsidR="006D44AA">
                          <w:rPr>
                            <w:rFonts w:ascii="Verdana" w:hAnsi="Verdana" w:cs="Arial"/>
                            <w:iCs/>
                            <w:sz w:val="18"/>
                            <w:szCs w:val="18"/>
                          </w:rPr>
                          <w:t xml:space="preserve"> productos</w:t>
                        </w:r>
                        <w:r w:rsidRPr="00F946F9">
                          <w:rPr>
                            <w:rFonts w:ascii="Verdana" w:hAnsi="Verdana" w:cs="Arial"/>
                            <w:iCs/>
                            <w:sz w:val="18"/>
                            <w:szCs w:val="18"/>
                          </w:rPr>
                          <w:t xml:space="preserve"> no nutritivos</w:t>
                        </w:r>
                        <w:r>
                          <w:rPr>
                            <w:rFonts w:ascii="Verdana" w:hAnsi="Verdana" w:cs="Arial"/>
                            <w:i/>
                            <w:iCs/>
                            <w:sz w:val="18"/>
                            <w:szCs w:val="18"/>
                          </w:rPr>
                          <w:t>.</w:t>
                        </w:r>
                      </w:p>
                      <w:p w:rsidR="007F329B" w:rsidRDefault="007F329B"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Exposición de la lámina</w:t>
                        </w:r>
                      </w:p>
                      <w:p w:rsidR="000D7626" w:rsidRDefault="000D7626" w:rsidP="007F329B">
                        <w:pPr>
                          <w:numPr>
                            <w:ilvl w:val="0"/>
                            <w:numId w:val="2"/>
                          </w:numPr>
                          <w:tabs>
                            <w:tab w:val="clear" w:pos="360"/>
                          </w:tabs>
                          <w:spacing w:before="60" w:after="60"/>
                          <w:ind w:left="162" w:hanging="162"/>
                          <w:rPr>
                            <w:rFonts w:ascii="Verdana" w:hAnsi="Verdana" w:cs="Arial"/>
                            <w:sz w:val="18"/>
                            <w:szCs w:val="18"/>
                          </w:rPr>
                        </w:pPr>
                        <w:r>
                          <w:rPr>
                            <w:rFonts w:ascii="Verdana" w:hAnsi="Verdana" w:cs="Arial"/>
                            <w:sz w:val="18"/>
                            <w:szCs w:val="18"/>
                          </w:rPr>
                          <w:t>Descripción  individualmente</w:t>
                        </w:r>
                        <w:r w:rsidR="00373780">
                          <w:rPr>
                            <w:rFonts w:ascii="Verdana" w:hAnsi="Verdana" w:cs="Arial"/>
                            <w:sz w:val="18"/>
                            <w:szCs w:val="18"/>
                          </w:rPr>
                          <w:t xml:space="preserve"> de las cualidades del </w:t>
                        </w:r>
                        <w:r>
                          <w:rPr>
                            <w:rFonts w:ascii="Verdana" w:hAnsi="Verdana" w:cs="Arial"/>
                            <w:sz w:val="18"/>
                            <w:szCs w:val="18"/>
                          </w:rPr>
                          <w:t xml:space="preserve"> alimentos nutritivos</w:t>
                        </w:r>
                        <w:r w:rsidR="00373780">
                          <w:rPr>
                            <w:rFonts w:ascii="Verdana" w:hAnsi="Verdana" w:cs="Arial"/>
                            <w:sz w:val="18"/>
                            <w:szCs w:val="18"/>
                          </w:rPr>
                          <w:t xml:space="preserve"> que elaboró con papel de construcción</w:t>
                        </w:r>
                      </w:p>
                      <w:p w:rsidR="007F329B" w:rsidRPr="00663361" w:rsidRDefault="007F329B" w:rsidP="003D5FC5">
                        <w:pPr>
                          <w:spacing w:before="60" w:after="60"/>
                          <w:ind w:left="162"/>
                          <w:rPr>
                            <w:rFonts w:ascii="Verdana" w:hAnsi="Verdana" w:cs="Arial"/>
                            <w:i/>
                            <w:iCs/>
                            <w:sz w:val="18"/>
                            <w:szCs w:val="18"/>
                          </w:rPr>
                        </w:pPr>
                      </w:p>
                    </w:tc>
                  </w:tr>
                </w:tbl>
                <w:p w:rsidR="007F329B" w:rsidRPr="004D1468" w:rsidRDefault="007F329B" w:rsidP="005C3FF3">
                  <w:pPr>
                    <w:spacing w:before="60" w:after="60"/>
                    <w:rPr>
                      <w:rFonts w:ascii="Verdana" w:hAnsi="Verdana" w:cs="Arial"/>
                      <w:sz w:val="20"/>
                      <w:szCs w:val="20"/>
                    </w:rPr>
                  </w:pPr>
                </w:p>
              </w:tc>
            </w:tr>
          </w:tbl>
          <w:p w:rsidR="007F329B" w:rsidRPr="004D1468" w:rsidRDefault="007F329B" w:rsidP="005C3FF3">
            <w:pPr>
              <w:spacing w:before="60" w:after="60"/>
              <w:rPr>
                <w:rFonts w:ascii="Verdana" w:hAnsi="Verdana" w:cs="Arial"/>
                <w:b/>
                <w:bCs/>
                <w:sz w:val="20"/>
              </w:rPr>
            </w:pP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spacing w:before="60" w:after="60"/>
              <w:rPr>
                <w:rFonts w:ascii="Verdana" w:hAnsi="Verdana" w:cs="Arial"/>
                <w:color w:val="FF0000"/>
                <w:sz w:val="20"/>
                <w:szCs w:val="20"/>
              </w:rPr>
            </w:pPr>
            <w:r w:rsidRPr="004D1468">
              <w:rPr>
                <w:rFonts w:ascii="Verdana" w:hAnsi="Verdana" w:cs="Arial"/>
                <w:b/>
                <w:bCs/>
                <w:sz w:val="20"/>
                <w:szCs w:val="20"/>
              </w:rPr>
              <w:t>Resumen de evaluaciones</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D56A51" w:rsidRDefault="00D56A51" w:rsidP="006C5ADB">
            <w:pPr>
              <w:autoSpaceDE w:val="0"/>
              <w:autoSpaceDN w:val="0"/>
              <w:adjustRightInd w:val="0"/>
              <w:jc w:val="both"/>
              <w:rPr>
                <w:rFonts w:ascii="Verdana" w:hAnsi="Verdana" w:cs="NeoSansIntel-LightItalic"/>
                <w:i/>
                <w:iCs/>
                <w:color w:val="000000"/>
                <w:sz w:val="18"/>
                <w:szCs w:val="18"/>
                <w:lang w:bidi="he-IL"/>
              </w:rPr>
            </w:pPr>
            <w:r w:rsidRPr="000B4362">
              <w:rPr>
                <w:rFonts w:ascii="Verdana" w:hAnsi="Verdana" w:cs="NeoSansIntel-LightItalic"/>
                <w:b/>
                <w:i/>
                <w:iCs/>
                <w:color w:val="000000"/>
                <w:sz w:val="18"/>
                <w:szCs w:val="18"/>
                <w:u w:val="single"/>
                <w:lang w:bidi="he-IL"/>
              </w:rPr>
              <w:t>Antes de empezar el proyecto</w:t>
            </w:r>
            <w:r>
              <w:rPr>
                <w:rFonts w:ascii="Verdana" w:hAnsi="Verdana" w:cs="NeoSansIntel-LightItalic"/>
                <w:i/>
                <w:iCs/>
                <w:color w:val="000000"/>
                <w:sz w:val="18"/>
                <w:szCs w:val="18"/>
                <w:lang w:bidi="he-IL"/>
              </w:rPr>
              <w:t>:</w:t>
            </w:r>
          </w:p>
          <w:p w:rsidR="00D56A51" w:rsidRDefault="007F329B" w:rsidP="006C5ADB">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Para desarrollar el Proyecto </w:t>
            </w:r>
            <w:r w:rsidR="00D56A51">
              <w:rPr>
                <w:rFonts w:ascii="Verdana" w:hAnsi="Verdana" w:cs="NeoSansIntel-LightItalic"/>
                <w:i/>
                <w:iCs/>
                <w:color w:val="000000"/>
                <w:sz w:val="18"/>
                <w:szCs w:val="18"/>
                <w:lang w:bidi="he-IL"/>
              </w:rPr>
              <w:t xml:space="preserve">la maestra primero leerá la poesía: “Lo que yo debo comer”. </w:t>
            </w:r>
            <w:r>
              <w:rPr>
                <w:rFonts w:ascii="Verdana" w:hAnsi="Verdana" w:cs="NeoSansIntel-LightItalic"/>
                <w:i/>
                <w:iCs/>
                <w:color w:val="000000"/>
                <w:sz w:val="18"/>
                <w:szCs w:val="18"/>
                <w:lang w:bidi="he-IL"/>
              </w:rPr>
              <w:t xml:space="preserve"> </w:t>
            </w:r>
            <w:r w:rsidR="00D56A51">
              <w:rPr>
                <w:rFonts w:ascii="Verdana" w:hAnsi="Verdana" w:cs="NeoSansIntel-LightItalic"/>
                <w:i/>
                <w:iCs/>
                <w:color w:val="000000"/>
                <w:sz w:val="18"/>
                <w:szCs w:val="18"/>
                <w:lang w:bidi="he-IL"/>
              </w:rPr>
              <w:t>L</w:t>
            </w:r>
            <w:r>
              <w:rPr>
                <w:rFonts w:ascii="Verdana" w:hAnsi="Verdana" w:cs="NeoSansIntel-LightItalic"/>
                <w:i/>
                <w:iCs/>
                <w:color w:val="000000"/>
                <w:sz w:val="18"/>
                <w:szCs w:val="18"/>
                <w:lang w:bidi="he-IL"/>
              </w:rPr>
              <w:t xml:space="preserve">uego, los niños a través de </w:t>
            </w:r>
            <w:r w:rsidR="00D56A51">
              <w:rPr>
                <w:rFonts w:ascii="Verdana" w:hAnsi="Verdana" w:cs="NeoSansIntel-LightItalic"/>
                <w:i/>
                <w:iCs/>
                <w:color w:val="000000"/>
                <w:sz w:val="18"/>
                <w:szCs w:val="18"/>
                <w:lang w:bidi="he-IL"/>
              </w:rPr>
              <w:t xml:space="preserve">una </w:t>
            </w:r>
            <w:r>
              <w:rPr>
                <w:rFonts w:ascii="Verdana" w:hAnsi="Verdana" w:cs="NeoSansIntel-LightItalic"/>
                <w:i/>
                <w:iCs/>
                <w:color w:val="000000"/>
                <w:sz w:val="18"/>
                <w:szCs w:val="18"/>
                <w:lang w:bidi="he-IL"/>
              </w:rPr>
              <w:t>lluvia de ideas</w:t>
            </w:r>
            <w:r w:rsidR="00D56A51">
              <w:rPr>
                <w:rFonts w:ascii="Verdana" w:hAnsi="Verdana" w:cs="NeoSansIntel-LightItalic"/>
                <w:i/>
                <w:iCs/>
                <w:color w:val="000000"/>
                <w:sz w:val="18"/>
                <w:szCs w:val="18"/>
                <w:lang w:bidi="he-IL"/>
              </w:rPr>
              <w:t xml:space="preserve"> expresarán </w:t>
            </w:r>
            <w:r>
              <w:rPr>
                <w:rFonts w:ascii="Verdana" w:hAnsi="Verdana" w:cs="NeoSansIntel-LightItalic"/>
                <w:i/>
                <w:iCs/>
                <w:color w:val="000000"/>
                <w:sz w:val="18"/>
                <w:szCs w:val="18"/>
                <w:lang w:bidi="he-IL"/>
              </w:rPr>
              <w:t>sus conocimientos sobre los alimentos</w:t>
            </w:r>
            <w:r w:rsidR="00D56A51">
              <w:rPr>
                <w:rFonts w:ascii="Verdana" w:hAnsi="Verdana" w:cs="NeoSansIntel-LightItalic"/>
                <w:i/>
                <w:iCs/>
                <w:color w:val="000000"/>
                <w:sz w:val="18"/>
                <w:szCs w:val="18"/>
                <w:lang w:bidi="he-IL"/>
              </w:rPr>
              <w:t xml:space="preserve"> nutritivos y no nutritivos que consumen y conocen. </w:t>
            </w:r>
          </w:p>
          <w:p w:rsidR="00D56A51" w:rsidRDefault="00D56A51" w:rsidP="006C5ADB">
            <w:pPr>
              <w:autoSpaceDE w:val="0"/>
              <w:autoSpaceDN w:val="0"/>
              <w:adjustRightInd w:val="0"/>
              <w:jc w:val="both"/>
              <w:rPr>
                <w:rFonts w:ascii="Verdana" w:hAnsi="Verdana" w:cs="NeoSansIntel-LightItalic"/>
                <w:i/>
                <w:iCs/>
                <w:color w:val="000000"/>
                <w:sz w:val="18"/>
                <w:szCs w:val="18"/>
                <w:lang w:bidi="he-IL"/>
              </w:rPr>
            </w:pPr>
          </w:p>
          <w:p w:rsidR="00D56A51" w:rsidRPr="000B4362" w:rsidRDefault="00D56A51" w:rsidP="006C5ADB">
            <w:pPr>
              <w:autoSpaceDE w:val="0"/>
              <w:autoSpaceDN w:val="0"/>
              <w:adjustRightInd w:val="0"/>
              <w:jc w:val="both"/>
              <w:rPr>
                <w:rFonts w:ascii="Verdana" w:hAnsi="Verdana" w:cs="NeoSansIntel-LightItalic"/>
                <w:b/>
                <w:i/>
                <w:iCs/>
                <w:color w:val="000000"/>
                <w:sz w:val="18"/>
                <w:szCs w:val="18"/>
                <w:u w:val="single"/>
                <w:lang w:bidi="he-IL"/>
              </w:rPr>
            </w:pPr>
            <w:r w:rsidRPr="000B4362">
              <w:rPr>
                <w:rFonts w:ascii="Verdana" w:hAnsi="Verdana" w:cs="NeoSansIntel-LightItalic"/>
                <w:b/>
                <w:i/>
                <w:iCs/>
                <w:color w:val="000000"/>
                <w:sz w:val="18"/>
                <w:szCs w:val="18"/>
                <w:u w:val="single"/>
                <w:lang w:bidi="he-IL"/>
              </w:rPr>
              <w:t>Durante el desarrollo del proyecto:</w:t>
            </w:r>
          </w:p>
          <w:p w:rsidR="00A5680C" w:rsidRDefault="00D56A51" w:rsidP="006C5ADB">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Cada estudiante presentará la poesía estudiada. Luego p</w:t>
            </w:r>
            <w:r w:rsidR="007F329B">
              <w:rPr>
                <w:rFonts w:ascii="Verdana" w:hAnsi="Verdana" w:cs="NeoSansIntel-LightItalic"/>
                <w:i/>
                <w:iCs/>
                <w:color w:val="000000"/>
                <w:sz w:val="18"/>
                <w:szCs w:val="18"/>
                <w:lang w:bidi="he-IL"/>
              </w:rPr>
              <w:t xml:space="preserve">ara reforzar los conocimientos </w:t>
            </w:r>
            <w:r>
              <w:rPr>
                <w:rFonts w:ascii="Verdana" w:hAnsi="Verdana" w:cs="NeoSansIntel-LightItalic"/>
                <w:i/>
                <w:iCs/>
                <w:color w:val="000000"/>
                <w:sz w:val="18"/>
                <w:szCs w:val="18"/>
                <w:lang w:bidi="he-IL"/>
              </w:rPr>
              <w:t>sobre el tema</w:t>
            </w:r>
            <w:r w:rsidR="009F2B94">
              <w:rPr>
                <w:rFonts w:ascii="Verdana" w:hAnsi="Verdana" w:cs="NeoSansIntel-LightItalic"/>
                <w:i/>
                <w:iCs/>
                <w:color w:val="000000"/>
                <w:sz w:val="18"/>
                <w:szCs w:val="18"/>
                <w:lang w:bidi="he-IL"/>
              </w:rPr>
              <w:t xml:space="preserve"> observarán el </w:t>
            </w:r>
            <w:proofErr w:type="gramStart"/>
            <w:r w:rsidR="00AE3AD4">
              <w:rPr>
                <w:rFonts w:ascii="Verdana" w:hAnsi="Verdana" w:cs="NeoSansIntel-LightItalic"/>
                <w:i/>
                <w:iCs/>
                <w:color w:val="000000"/>
                <w:sz w:val="18"/>
                <w:szCs w:val="18"/>
                <w:lang w:bidi="he-IL"/>
              </w:rPr>
              <w:t>video</w:t>
            </w:r>
            <w:r w:rsidR="00410D47">
              <w:rPr>
                <w:rFonts w:ascii="Verdana" w:hAnsi="Verdana" w:cs="NeoSansIntel-LightItalic"/>
                <w:i/>
                <w:iCs/>
                <w:color w:val="000000"/>
                <w:sz w:val="18"/>
                <w:szCs w:val="18"/>
                <w:lang w:bidi="he-IL"/>
              </w:rPr>
              <w:t xml:space="preserve"> </w:t>
            </w:r>
            <w:r w:rsidR="00AE3AD4">
              <w:rPr>
                <w:rFonts w:ascii="Verdana" w:hAnsi="Verdana" w:cs="NeoSansIntel-LightItalic"/>
                <w:i/>
                <w:iCs/>
                <w:color w:val="000000"/>
                <w:sz w:val="18"/>
                <w:szCs w:val="18"/>
                <w:lang w:bidi="he-IL"/>
              </w:rPr>
              <w:t>”</w:t>
            </w:r>
            <w:proofErr w:type="gramEnd"/>
            <w:r w:rsidR="007A5691">
              <w:rPr>
                <w:rFonts w:ascii="Verdana" w:hAnsi="Verdana" w:cs="NeoSansIntel-LightItalic"/>
                <w:i/>
                <w:iCs/>
                <w:color w:val="000000"/>
                <w:sz w:val="18"/>
                <w:szCs w:val="18"/>
                <w:lang w:bidi="he-IL"/>
              </w:rPr>
              <w:t>E</w:t>
            </w:r>
            <w:r w:rsidR="009F2B94">
              <w:rPr>
                <w:rFonts w:ascii="Verdana" w:hAnsi="Verdana" w:cs="NeoSansIntel-LightItalic"/>
                <w:i/>
                <w:iCs/>
                <w:color w:val="000000"/>
                <w:sz w:val="18"/>
                <w:szCs w:val="18"/>
                <w:lang w:bidi="he-IL"/>
              </w:rPr>
              <w:t>l camino</w:t>
            </w:r>
            <w:r w:rsidR="007A5691">
              <w:rPr>
                <w:rFonts w:ascii="Verdana" w:hAnsi="Verdana" w:cs="NeoSansIntel-LightItalic"/>
                <w:i/>
                <w:iCs/>
                <w:color w:val="000000"/>
                <w:sz w:val="18"/>
                <w:szCs w:val="18"/>
                <w:lang w:bidi="he-IL"/>
              </w:rPr>
              <w:t xml:space="preserve"> </w:t>
            </w:r>
            <w:r w:rsidR="009F2B94">
              <w:rPr>
                <w:rFonts w:ascii="Verdana" w:hAnsi="Verdana" w:cs="NeoSansIntel-LightItalic"/>
                <w:i/>
                <w:iCs/>
                <w:color w:val="000000"/>
                <w:sz w:val="18"/>
                <w:szCs w:val="18"/>
                <w:lang w:bidi="he-IL"/>
              </w:rPr>
              <w:t>de la alimentación</w:t>
            </w:r>
            <w:r w:rsidR="007A5691">
              <w:rPr>
                <w:rFonts w:ascii="Verdana" w:hAnsi="Verdana" w:cs="NeoSansIntel-LightItalic"/>
                <w:i/>
                <w:iCs/>
                <w:color w:val="000000"/>
                <w:sz w:val="18"/>
                <w:szCs w:val="18"/>
                <w:lang w:bidi="he-IL"/>
              </w:rPr>
              <w:t xml:space="preserve"> saludable”</w:t>
            </w:r>
            <w:r w:rsidR="00A5680C">
              <w:rPr>
                <w:rFonts w:ascii="Verdana" w:hAnsi="Verdana" w:cs="NeoSansIntel-LightItalic"/>
                <w:i/>
                <w:iCs/>
                <w:color w:val="000000"/>
                <w:sz w:val="18"/>
                <w:szCs w:val="18"/>
                <w:lang w:bidi="he-IL"/>
              </w:rPr>
              <w:t xml:space="preserve">. Para lo cual se les recomienda seguir el siguiente enlace: </w:t>
            </w:r>
            <w:hyperlink r:id="rId9" w:history="1">
              <w:r w:rsidR="00A5680C" w:rsidRPr="009F78D8">
                <w:rPr>
                  <w:rStyle w:val="Hipervnculo"/>
                  <w:rFonts w:ascii="Verdana" w:hAnsi="Verdana" w:cs="NeoSansIntel-LightItalic"/>
                  <w:i/>
                  <w:iCs/>
                  <w:sz w:val="18"/>
                  <w:szCs w:val="18"/>
                  <w:lang w:bidi="he-IL"/>
                </w:rPr>
                <w:t>http://www.youtube.com/watch?v=V7L3caghiZ0</w:t>
              </w:r>
            </w:hyperlink>
          </w:p>
          <w:p w:rsidR="00A5680C" w:rsidRDefault="00A5680C" w:rsidP="006C5ADB">
            <w:pPr>
              <w:autoSpaceDE w:val="0"/>
              <w:autoSpaceDN w:val="0"/>
              <w:adjustRightInd w:val="0"/>
              <w:jc w:val="both"/>
              <w:rPr>
                <w:rFonts w:ascii="Verdana" w:hAnsi="Verdana" w:cs="NeoSansIntel-LightItalic"/>
                <w:i/>
                <w:iCs/>
                <w:color w:val="000000"/>
                <w:sz w:val="18"/>
                <w:szCs w:val="18"/>
                <w:lang w:bidi="he-IL"/>
              </w:rPr>
            </w:pPr>
          </w:p>
          <w:p w:rsidR="00A465B1" w:rsidRDefault="00A5680C" w:rsidP="006C5ADB">
            <w:pPr>
              <w:autoSpaceDE w:val="0"/>
              <w:autoSpaceDN w:val="0"/>
              <w:adjustRightInd w:val="0"/>
              <w:jc w:val="both"/>
            </w:pPr>
            <w:r>
              <w:rPr>
                <w:rFonts w:ascii="Verdana" w:hAnsi="Verdana" w:cs="NeoSansIntel-LightItalic"/>
                <w:i/>
                <w:iCs/>
                <w:color w:val="000000"/>
                <w:sz w:val="18"/>
                <w:szCs w:val="18"/>
                <w:lang w:bidi="he-IL"/>
              </w:rPr>
              <w:t xml:space="preserve">Además </w:t>
            </w:r>
            <w:r w:rsidR="00D56A51">
              <w:rPr>
                <w:rFonts w:ascii="Verdana" w:hAnsi="Verdana" w:cs="NeoSansIntel-LightItalic"/>
                <w:i/>
                <w:iCs/>
                <w:color w:val="000000"/>
                <w:sz w:val="18"/>
                <w:szCs w:val="18"/>
                <w:lang w:bidi="he-IL"/>
              </w:rPr>
              <w:t>practicarán j</w:t>
            </w:r>
            <w:r w:rsidR="007F329B">
              <w:rPr>
                <w:rFonts w:ascii="Verdana" w:hAnsi="Verdana" w:cs="NeoSansIntel-LightItalic"/>
                <w:i/>
                <w:iCs/>
                <w:color w:val="000000"/>
                <w:sz w:val="18"/>
                <w:szCs w:val="18"/>
                <w:lang w:bidi="he-IL"/>
              </w:rPr>
              <w:t xml:space="preserve">uegos </w:t>
            </w:r>
            <w:r w:rsidR="007A5691">
              <w:rPr>
                <w:rFonts w:ascii="Verdana" w:hAnsi="Verdana" w:cs="NeoSansIntel-LightItalic"/>
                <w:i/>
                <w:iCs/>
                <w:color w:val="000000"/>
                <w:sz w:val="18"/>
                <w:szCs w:val="18"/>
                <w:lang w:bidi="he-IL"/>
              </w:rPr>
              <w:t xml:space="preserve">con integración de las </w:t>
            </w:r>
            <w:r>
              <w:rPr>
                <w:rFonts w:ascii="Verdana" w:hAnsi="Verdana" w:cs="NeoSansIntel-LightItalic"/>
                <w:i/>
                <w:iCs/>
                <w:color w:val="000000"/>
                <w:sz w:val="18"/>
                <w:szCs w:val="18"/>
                <w:lang w:bidi="he-IL"/>
              </w:rPr>
              <w:t>TIC:</w:t>
            </w:r>
            <w:r w:rsidR="00A465B1">
              <w:t xml:space="preserve"> </w:t>
            </w:r>
          </w:p>
          <w:p w:rsidR="00C567BE" w:rsidRDefault="00C567BE" w:rsidP="006C5ADB">
            <w:pPr>
              <w:autoSpaceDE w:val="0"/>
              <w:autoSpaceDN w:val="0"/>
              <w:adjustRightInd w:val="0"/>
              <w:jc w:val="both"/>
            </w:pPr>
            <w:r>
              <w:rPr>
                <w:rFonts w:ascii="Verdana" w:hAnsi="Verdana" w:cs="NeoSansIntel-LightItalic"/>
                <w:i/>
                <w:iCs/>
                <w:color w:val="000000"/>
                <w:sz w:val="18"/>
                <w:szCs w:val="18"/>
                <w:lang w:bidi="he-IL"/>
              </w:rPr>
              <w:t>Para ello se sugiere seguir los siguientes enlaces</w:t>
            </w:r>
          </w:p>
          <w:p w:rsidR="00A5680C" w:rsidRDefault="005405A2" w:rsidP="006C5ADB">
            <w:pPr>
              <w:autoSpaceDE w:val="0"/>
              <w:autoSpaceDN w:val="0"/>
              <w:adjustRightInd w:val="0"/>
              <w:jc w:val="both"/>
              <w:rPr>
                <w:rFonts w:ascii="Verdana" w:hAnsi="Verdana" w:cs="NeoSansIntel-LightItalic"/>
                <w:i/>
                <w:iCs/>
                <w:color w:val="000000"/>
                <w:sz w:val="18"/>
                <w:szCs w:val="18"/>
                <w:lang w:bidi="he-IL"/>
              </w:rPr>
            </w:pPr>
            <w:hyperlink r:id="rId10" w:history="1">
              <w:r w:rsidR="00A465B1" w:rsidRPr="009F78D8">
                <w:rPr>
                  <w:rStyle w:val="Hipervnculo"/>
                  <w:rFonts w:ascii="Verdana" w:hAnsi="Verdana" w:cs="NeoSansIntel-LightItalic"/>
                  <w:i/>
                  <w:iCs/>
                  <w:sz w:val="18"/>
                  <w:szCs w:val="18"/>
                  <w:lang w:bidi="he-IL"/>
                </w:rPr>
                <w:t>http://juegosflash.dibujos.net/puzzle/cabezas-vegetales.html</w:t>
              </w:r>
            </w:hyperlink>
          </w:p>
          <w:p w:rsidR="00A465B1" w:rsidRDefault="005405A2" w:rsidP="006C5ADB">
            <w:pPr>
              <w:autoSpaceDE w:val="0"/>
              <w:autoSpaceDN w:val="0"/>
              <w:adjustRightInd w:val="0"/>
              <w:jc w:val="both"/>
              <w:rPr>
                <w:rFonts w:ascii="Verdana" w:hAnsi="Verdana" w:cs="NeoSansIntel-LightItalic"/>
                <w:i/>
                <w:iCs/>
                <w:color w:val="000000"/>
                <w:sz w:val="18"/>
                <w:szCs w:val="18"/>
                <w:lang w:bidi="he-IL"/>
              </w:rPr>
            </w:pPr>
            <w:hyperlink r:id="rId11" w:history="1">
              <w:r w:rsidR="00C567BE" w:rsidRPr="009F78D8">
                <w:rPr>
                  <w:rStyle w:val="Hipervnculo"/>
                  <w:rFonts w:ascii="Verdana" w:hAnsi="Verdana" w:cs="NeoSansIntel-LightItalic"/>
                  <w:i/>
                  <w:iCs/>
                  <w:sz w:val="18"/>
                  <w:szCs w:val="18"/>
                  <w:lang w:bidi="he-IL"/>
                </w:rPr>
                <w:t>http://juegosflash.dibujos.net/puzzle/sr-cabeza-de-vegetal.html</w:t>
              </w:r>
            </w:hyperlink>
          </w:p>
          <w:p w:rsidR="00D56A51" w:rsidRDefault="00C567BE" w:rsidP="006C5ADB">
            <w:pPr>
              <w:autoSpaceDE w:val="0"/>
              <w:autoSpaceDN w:val="0"/>
              <w:adjustRightInd w:val="0"/>
              <w:jc w:val="both"/>
              <w:rPr>
                <w:rFonts w:ascii="Verdana" w:hAnsi="Verdana" w:cs="NeoSansIntel-LightItalic"/>
                <w:i/>
                <w:iCs/>
                <w:color w:val="000000"/>
                <w:sz w:val="18"/>
                <w:szCs w:val="18"/>
                <w:lang w:bidi="he-IL"/>
              </w:rPr>
            </w:pPr>
            <w:r w:rsidRPr="00C567BE">
              <w:rPr>
                <w:rFonts w:ascii="Verdana" w:hAnsi="Verdana" w:cs="NeoSansIntel-LightItalic"/>
                <w:i/>
                <w:iCs/>
                <w:color w:val="000000"/>
                <w:sz w:val="18"/>
                <w:szCs w:val="18"/>
                <w:lang w:bidi="he-IL"/>
              </w:rPr>
              <w:t>http://juegosflash.dibujos.net/puzzle/espiral-de-frutas.html</w:t>
            </w:r>
          </w:p>
          <w:p w:rsidR="00D56A51" w:rsidRDefault="00D56A51" w:rsidP="006C5ADB">
            <w:pPr>
              <w:autoSpaceDE w:val="0"/>
              <w:autoSpaceDN w:val="0"/>
              <w:adjustRightInd w:val="0"/>
              <w:jc w:val="both"/>
              <w:rPr>
                <w:rFonts w:ascii="Verdana" w:hAnsi="Verdana" w:cs="NeoSansIntel-LightItalic"/>
                <w:i/>
                <w:iCs/>
                <w:color w:val="000000"/>
                <w:sz w:val="18"/>
                <w:szCs w:val="18"/>
                <w:lang w:bidi="he-IL"/>
              </w:rPr>
            </w:pPr>
          </w:p>
          <w:p w:rsidR="007159DE" w:rsidRDefault="00D56A51" w:rsidP="006C5ADB">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También desarrollarán </w:t>
            </w:r>
            <w:r w:rsidR="007F329B">
              <w:rPr>
                <w:rFonts w:ascii="Verdana" w:hAnsi="Verdana" w:cs="NeoSansIntel-LightItalic"/>
                <w:i/>
                <w:iCs/>
                <w:color w:val="000000"/>
                <w:sz w:val="18"/>
                <w:szCs w:val="18"/>
                <w:lang w:bidi="he-IL"/>
              </w:rPr>
              <w:t>juegos al aire libre</w:t>
            </w:r>
            <w:r>
              <w:rPr>
                <w:rFonts w:ascii="Verdana" w:hAnsi="Verdana" w:cs="NeoSansIntel-LightItalic"/>
                <w:i/>
                <w:iCs/>
                <w:color w:val="000000"/>
                <w:sz w:val="18"/>
                <w:szCs w:val="18"/>
                <w:lang w:bidi="he-IL"/>
              </w:rPr>
              <w:t>, como: mirón-mirón</w:t>
            </w:r>
            <w:r w:rsidR="007F329B">
              <w:rPr>
                <w:rFonts w:ascii="Verdana" w:hAnsi="Verdana" w:cs="NeoSansIntel-LightItalic"/>
                <w:i/>
                <w:iCs/>
                <w:color w:val="000000"/>
                <w:sz w:val="18"/>
                <w:szCs w:val="18"/>
                <w:lang w:bidi="he-IL"/>
              </w:rPr>
              <w:t>,</w:t>
            </w:r>
            <w:r>
              <w:rPr>
                <w:rFonts w:ascii="Verdana" w:hAnsi="Verdana" w:cs="NeoSansIntel-LightItalic"/>
                <w:i/>
                <w:iCs/>
                <w:color w:val="000000"/>
                <w:sz w:val="18"/>
                <w:szCs w:val="18"/>
                <w:lang w:bidi="he-IL"/>
              </w:rPr>
              <w:t xml:space="preserve"> </w:t>
            </w:r>
            <w:r w:rsidR="007F329B">
              <w:rPr>
                <w:rFonts w:ascii="Verdana" w:hAnsi="Verdana" w:cs="NeoSansIntel-LightItalic"/>
                <w:i/>
                <w:iCs/>
                <w:color w:val="000000"/>
                <w:sz w:val="18"/>
                <w:szCs w:val="18"/>
                <w:lang w:bidi="he-IL"/>
              </w:rPr>
              <w:t>juegos de mesa</w:t>
            </w:r>
            <w:r w:rsidR="007159DE">
              <w:rPr>
                <w:rFonts w:ascii="Verdana" w:hAnsi="Verdana" w:cs="NeoSansIntel-LightItalic"/>
                <w:i/>
                <w:iCs/>
                <w:color w:val="000000"/>
                <w:sz w:val="18"/>
                <w:szCs w:val="18"/>
                <w:lang w:bidi="he-IL"/>
              </w:rPr>
              <w:t xml:space="preserve"> </w:t>
            </w:r>
            <w:r w:rsidR="007F329B">
              <w:rPr>
                <w:rFonts w:ascii="Verdana" w:hAnsi="Verdana" w:cs="NeoSansIntel-LightItalic"/>
                <w:i/>
                <w:iCs/>
                <w:color w:val="000000"/>
                <w:sz w:val="18"/>
                <w:szCs w:val="18"/>
                <w:lang w:bidi="he-IL"/>
              </w:rPr>
              <w:t>(</w:t>
            </w:r>
            <w:r w:rsidR="00CB07F7">
              <w:rPr>
                <w:rFonts w:ascii="Verdana" w:hAnsi="Verdana" w:cs="NeoSansIntel-LightItalic"/>
                <w:i/>
                <w:iCs/>
                <w:color w:val="000000"/>
                <w:sz w:val="18"/>
                <w:szCs w:val="18"/>
                <w:lang w:bidi="he-IL"/>
              </w:rPr>
              <w:t>dominós</w:t>
            </w:r>
            <w:r w:rsidR="00B36CFB">
              <w:rPr>
                <w:rFonts w:ascii="Verdana" w:hAnsi="Verdana" w:cs="NeoSansIntel-LightItalic"/>
                <w:i/>
                <w:iCs/>
                <w:color w:val="000000"/>
                <w:sz w:val="18"/>
                <w:szCs w:val="18"/>
                <w:lang w:bidi="he-IL"/>
              </w:rPr>
              <w:t xml:space="preserve">). </w:t>
            </w:r>
            <w:r w:rsidR="007159DE">
              <w:rPr>
                <w:rFonts w:ascii="Verdana" w:hAnsi="Verdana" w:cs="NeoSansIntel-LightItalic"/>
                <w:i/>
                <w:iCs/>
                <w:color w:val="000000"/>
                <w:sz w:val="18"/>
                <w:szCs w:val="18"/>
                <w:lang w:bidi="he-IL"/>
              </w:rPr>
              <w:t>Además se les indicará a los niños investigar</w:t>
            </w:r>
            <w:r w:rsidR="007F329B">
              <w:rPr>
                <w:rFonts w:ascii="Verdana" w:hAnsi="Verdana" w:cs="NeoSansIntel-LightItalic"/>
                <w:i/>
                <w:iCs/>
                <w:color w:val="000000"/>
                <w:sz w:val="18"/>
                <w:szCs w:val="18"/>
                <w:lang w:bidi="he-IL"/>
              </w:rPr>
              <w:t xml:space="preserve"> adivinanzas </w:t>
            </w:r>
            <w:r w:rsidR="007159DE">
              <w:rPr>
                <w:rFonts w:ascii="Verdana" w:hAnsi="Verdana" w:cs="NeoSansIntel-LightItalic"/>
                <w:i/>
                <w:iCs/>
                <w:color w:val="000000"/>
                <w:sz w:val="18"/>
                <w:szCs w:val="18"/>
                <w:lang w:bidi="he-IL"/>
              </w:rPr>
              <w:t xml:space="preserve">sobre los alimentos; las cuales expondrán ante la clase. En este mismo sentido, practicarán </w:t>
            </w:r>
            <w:r w:rsidR="007F329B">
              <w:rPr>
                <w:rFonts w:ascii="Verdana" w:hAnsi="Verdana" w:cs="NeoSansIntel-LightItalic"/>
                <w:i/>
                <w:iCs/>
                <w:color w:val="000000"/>
                <w:sz w:val="18"/>
                <w:szCs w:val="18"/>
                <w:lang w:bidi="he-IL"/>
              </w:rPr>
              <w:t>rima</w:t>
            </w:r>
            <w:r w:rsidR="007159DE">
              <w:rPr>
                <w:rFonts w:ascii="Verdana" w:hAnsi="Verdana" w:cs="NeoSansIntel-LightItalic"/>
                <w:i/>
                <w:iCs/>
                <w:color w:val="000000"/>
                <w:sz w:val="18"/>
                <w:szCs w:val="18"/>
                <w:lang w:bidi="he-IL"/>
              </w:rPr>
              <w:t xml:space="preserve">s como: La Naranja y el limón, </w:t>
            </w:r>
            <w:r w:rsidR="007F329B">
              <w:rPr>
                <w:rFonts w:ascii="Verdana" w:hAnsi="Verdana" w:cs="NeoSansIntel-LightItalic"/>
                <w:i/>
                <w:iCs/>
                <w:color w:val="000000"/>
                <w:sz w:val="18"/>
                <w:szCs w:val="18"/>
                <w:lang w:bidi="he-IL"/>
              </w:rPr>
              <w:t xml:space="preserve"> que aprenderán y luego </w:t>
            </w:r>
            <w:r w:rsidR="00721DE2">
              <w:rPr>
                <w:rFonts w:ascii="Verdana" w:hAnsi="Verdana" w:cs="NeoSansIntel-LightItalic"/>
                <w:i/>
                <w:iCs/>
                <w:color w:val="000000"/>
                <w:sz w:val="18"/>
                <w:szCs w:val="18"/>
                <w:lang w:bidi="he-IL"/>
              </w:rPr>
              <w:t xml:space="preserve">repetirán, y por último </w:t>
            </w:r>
            <w:r w:rsidR="009E3B06">
              <w:rPr>
                <w:rFonts w:ascii="Verdana" w:hAnsi="Verdana" w:cs="NeoSansIntel-LightItalic"/>
                <w:i/>
                <w:iCs/>
                <w:color w:val="000000"/>
                <w:sz w:val="18"/>
                <w:szCs w:val="18"/>
                <w:lang w:bidi="he-IL"/>
              </w:rPr>
              <w:t>confeccionarán</w:t>
            </w:r>
            <w:r w:rsidR="00721DE2">
              <w:rPr>
                <w:rFonts w:ascii="Verdana" w:hAnsi="Verdana" w:cs="NeoSansIntel-LightItalic"/>
                <w:i/>
                <w:iCs/>
                <w:color w:val="000000"/>
                <w:sz w:val="18"/>
                <w:szCs w:val="18"/>
                <w:lang w:bidi="he-IL"/>
              </w:rPr>
              <w:t xml:space="preserve"> un alimento</w:t>
            </w:r>
            <w:r w:rsidR="009E3B06">
              <w:rPr>
                <w:rFonts w:ascii="Verdana" w:hAnsi="Verdana" w:cs="NeoSansIntel-LightItalic"/>
                <w:i/>
                <w:iCs/>
                <w:color w:val="000000"/>
                <w:sz w:val="18"/>
                <w:szCs w:val="18"/>
                <w:lang w:bidi="he-IL"/>
              </w:rPr>
              <w:t xml:space="preserve"> con papel crespón, cartulina, goma, que luego presentarán frente al grupo mencionando </w:t>
            </w:r>
            <w:r w:rsidR="002D29F4">
              <w:rPr>
                <w:rFonts w:ascii="Verdana" w:hAnsi="Verdana" w:cs="NeoSansIntel-LightItalic"/>
                <w:i/>
                <w:iCs/>
                <w:color w:val="000000"/>
                <w:sz w:val="18"/>
                <w:szCs w:val="18"/>
                <w:lang w:bidi="he-IL"/>
              </w:rPr>
              <w:t xml:space="preserve">algunas cualidades </w:t>
            </w:r>
            <w:r w:rsidR="009B51BE">
              <w:rPr>
                <w:rFonts w:ascii="Verdana" w:hAnsi="Verdana" w:cs="NeoSansIntel-LightItalic"/>
                <w:i/>
                <w:iCs/>
                <w:color w:val="000000"/>
                <w:sz w:val="18"/>
                <w:szCs w:val="18"/>
                <w:lang w:bidi="he-IL"/>
              </w:rPr>
              <w:t>de dicho alimento.</w:t>
            </w:r>
            <w:r w:rsidR="009E3B06">
              <w:rPr>
                <w:rFonts w:ascii="Verdana" w:hAnsi="Verdana" w:cs="NeoSansIntel-LightItalic"/>
                <w:i/>
                <w:iCs/>
                <w:color w:val="000000"/>
                <w:sz w:val="18"/>
                <w:szCs w:val="18"/>
                <w:lang w:bidi="he-IL"/>
              </w:rPr>
              <w:t xml:space="preserve"> </w:t>
            </w:r>
          </w:p>
          <w:p w:rsidR="002E795E" w:rsidRDefault="002E795E" w:rsidP="006C5ADB">
            <w:pPr>
              <w:autoSpaceDE w:val="0"/>
              <w:autoSpaceDN w:val="0"/>
              <w:adjustRightInd w:val="0"/>
              <w:jc w:val="both"/>
              <w:rPr>
                <w:rFonts w:ascii="Verdana" w:hAnsi="Verdana" w:cs="NeoSansIntel-LightItalic"/>
                <w:i/>
                <w:iCs/>
                <w:color w:val="000000"/>
                <w:sz w:val="18"/>
                <w:szCs w:val="18"/>
                <w:lang w:bidi="he-IL"/>
              </w:rPr>
            </w:pPr>
          </w:p>
          <w:p w:rsidR="002E795E" w:rsidRDefault="002E795E" w:rsidP="006C5ADB">
            <w:pPr>
              <w:autoSpaceDE w:val="0"/>
              <w:autoSpaceDN w:val="0"/>
              <w:adjustRightInd w:val="0"/>
              <w:jc w:val="both"/>
              <w:rPr>
                <w:rFonts w:ascii="Verdana" w:hAnsi="Verdana" w:cs="NeoSansIntel-LightItalic"/>
                <w:i/>
                <w:iCs/>
                <w:color w:val="000000"/>
                <w:sz w:val="18"/>
                <w:szCs w:val="18"/>
                <w:lang w:bidi="he-IL"/>
              </w:rPr>
            </w:pPr>
          </w:p>
          <w:p w:rsidR="002E795E" w:rsidRDefault="002E795E" w:rsidP="006C5ADB">
            <w:pPr>
              <w:autoSpaceDE w:val="0"/>
              <w:autoSpaceDN w:val="0"/>
              <w:adjustRightInd w:val="0"/>
              <w:jc w:val="both"/>
              <w:rPr>
                <w:rFonts w:ascii="Verdana" w:hAnsi="Verdana" w:cs="NeoSansIntel-LightItalic"/>
                <w:i/>
                <w:iCs/>
                <w:color w:val="000000"/>
                <w:sz w:val="18"/>
                <w:szCs w:val="18"/>
                <w:lang w:bidi="he-IL"/>
              </w:rPr>
            </w:pPr>
          </w:p>
          <w:p w:rsidR="002E795E" w:rsidRDefault="002E795E" w:rsidP="006C5ADB">
            <w:pPr>
              <w:autoSpaceDE w:val="0"/>
              <w:autoSpaceDN w:val="0"/>
              <w:adjustRightInd w:val="0"/>
              <w:jc w:val="both"/>
              <w:rPr>
                <w:rFonts w:ascii="Verdana" w:hAnsi="Verdana" w:cs="NeoSansIntel-LightItalic"/>
                <w:i/>
                <w:iCs/>
                <w:color w:val="000000"/>
                <w:sz w:val="18"/>
                <w:szCs w:val="18"/>
                <w:lang w:bidi="he-IL"/>
              </w:rPr>
            </w:pPr>
          </w:p>
          <w:p w:rsidR="007159DE" w:rsidRDefault="007159DE" w:rsidP="006C5ADB">
            <w:pPr>
              <w:autoSpaceDE w:val="0"/>
              <w:autoSpaceDN w:val="0"/>
              <w:adjustRightInd w:val="0"/>
              <w:jc w:val="both"/>
              <w:rPr>
                <w:rFonts w:ascii="Verdana" w:hAnsi="Verdana" w:cs="NeoSansIntel-LightItalic"/>
                <w:i/>
                <w:iCs/>
                <w:color w:val="000000"/>
                <w:sz w:val="18"/>
                <w:szCs w:val="18"/>
                <w:lang w:bidi="he-IL"/>
              </w:rPr>
            </w:pPr>
          </w:p>
          <w:p w:rsidR="007159DE" w:rsidRPr="000B4362" w:rsidRDefault="007159DE" w:rsidP="006C5ADB">
            <w:pPr>
              <w:autoSpaceDE w:val="0"/>
              <w:autoSpaceDN w:val="0"/>
              <w:adjustRightInd w:val="0"/>
              <w:jc w:val="both"/>
              <w:rPr>
                <w:rFonts w:ascii="Verdana" w:hAnsi="Verdana" w:cs="NeoSansIntel-LightItalic"/>
                <w:b/>
                <w:i/>
                <w:iCs/>
                <w:color w:val="000000"/>
                <w:sz w:val="18"/>
                <w:szCs w:val="18"/>
                <w:u w:val="single"/>
                <w:lang w:bidi="he-IL"/>
              </w:rPr>
            </w:pPr>
            <w:r w:rsidRPr="000B4362">
              <w:rPr>
                <w:rFonts w:ascii="Verdana" w:hAnsi="Verdana" w:cs="NeoSansIntel-LightItalic"/>
                <w:b/>
                <w:i/>
                <w:iCs/>
                <w:color w:val="000000"/>
                <w:sz w:val="18"/>
                <w:szCs w:val="18"/>
                <w:u w:val="single"/>
                <w:lang w:bidi="he-IL"/>
              </w:rPr>
              <w:t>Una vez completado el proyecto:</w:t>
            </w:r>
          </w:p>
          <w:p w:rsidR="007159DE" w:rsidRDefault="007159DE" w:rsidP="006C5ADB">
            <w:pPr>
              <w:autoSpaceDE w:val="0"/>
              <w:autoSpaceDN w:val="0"/>
              <w:adjustRightInd w:val="0"/>
              <w:jc w:val="both"/>
              <w:rPr>
                <w:rFonts w:ascii="Verdana" w:hAnsi="Verdana" w:cs="NeoSansIntel-LightItalic"/>
                <w:i/>
                <w:iCs/>
                <w:color w:val="000000"/>
                <w:sz w:val="18"/>
                <w:szCs w:val="18"/>
                <w:lang w:bidi="he-IL"/>
              </w:rPr>
            </w:pPr>
          </w:p>
          <w:p w:rsidR="001C5A9C" w:rsidRDefault="001C5A9C" w:rsidP="006C5ADB">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C</w:t>
            </w:r>
            <w:r w:rsidR="007F329B">
              <w:rPr>
                <w:rFonts w:ascii="Verdana" w:hAnsi="Verdana" w:cs="NeoSansIntel-LightItalic"/>
                <w:i/>
                <w:iCs/>
                <w:color w:val="000000"/>
                <w:sz w:val="18"/>
                <w:szCs w:val="18"/>
                <w:lang w:bidi="he-IL"/>
              </w:rPr>
              <w:t>onfeccionarán una lámina en la que colocarán figuras de alim</w:t>
            </w:r>
            <w:r>
              <w:rPr>
                <w:rFonts w:ascii="Verdana" w:hAnsi="Verdana" w:cs="NeoSansIntel-LightItalic"/>
                <w:i/>
                <w:iCs/>
                <w:color w:val="000000"/>
                <w:sz w:val="18"/>
                <w:szCs w:val="18"/>
                <w:lang w:bidi="he-IL"/>
              </w:rPr>
              <w:t>entos nutritivos y no nutritivos, para ello seguirán las siguientes indicaciones:</w:t>
            </w:r>
          </w:p>
          <w:p w:rsidR="001C5A9C" w:rsidRDefault="001C5A9C" w:rsidP="006C5ADB">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En equipos de cinco estudiantes: </w:t>
            </w:r>
          </w:p>
          <w:p w:rsidR="001C5A9C" w:rsidRDefault="001C5A9C" w:rsidP="006C5ADB">
            <w:pPr>
              <w:pStyle w:val="Prrafodelista"/>
              <w:numPr>
                <w:ilvl w:val="0"/>
                <w:numId w:val="4"/>
              </w:num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Traer revistas, </w:t>
            </w:r>
            <w:r w:rsidR="006618E6">
              <w:rPr>
                <w:rFonts w:ascii="Verdana" w:hAnsi="Verdana" w:cs="NeoSansIntel-LightItalic"/>
                <w:i/>
                <w:iCs/>
                <w:color w:val="000000"/>
                <w:sz w:val="18"/>
                <w:szCs w:val="18"/>
                <w:lang w:bidi="he-IL"/>
              </w:rPr>
              <w:t xml:space="preserve">etiquetas de snack, </w:t>
            </w:r>
            <w:r>
              <w:rPr>
                <w:rFonts w:ascii="Verdana" w:hAnsi="Verdana" w:cs="NeoSansIntel-LightItalic"/>
                <w:i/>
                <w:iCs/>
                <w:color w:val="000000"/>
                <w:sz w:val="18"/>
                <w:szCs w:val="18"/>
                <w:lang w:bidi="he-IL"/>
              </w:rPr>
              <w:t>goma, tijera y cartulina: se asignará un color para cada equipo.</w:t>
            </w:r>
          </w:p>
          <w:p w:rsidR="006618E6" w:rsidRDefault="006618E6" w:rsidP="006C5ADB">
            <w:pPr>
              <w:pStyle w:val="Prrafodelista"/>
              <w:numPr>
                <w:ilvl w:val="0"/>
                <w:numId w:val="4"/>
              </w:num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Identificar en las revistas alimentos y recortarlos.</w:t>
            </w:r>
          </w:p>
          <w:p w:rsidR="006618E6" w:rsidRDefault="006618E6" w:rsidP="006C5ADB">
            <w:pPr>
              <w:pStyle w:val="Prrafodelista"/>
              <w:numPr>
                <w:ilvl w:val="0"/>
                <w:numId w:val="4"/>
              </w:num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Clasificar las figuras y etiquetas de alimentos en: nutritivos y no nutritivos.</w:t>
            </w:r>
          </w:p>
          <w:p w:rsidR="006618E6" w:rsidRDefault="00A072C4" w:rsidP="006C5ADB">
            <w:pPr>
              <w:pStyle w:val="Prrafodelista"/>
              <w:numPr>
                <w:ilvl w:val="0"/>
                <w:numId w:val="4"/>
              </w:num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Pegar en la cartulina del lado derecho los alimentos nutritivos y del lado izquierdo los no nutritivos.</w:t>
            </w:r>
          </w:p>
          <w:p w:rsidR="005C73EC" w:rsidRDefault="005C73EC" w:rsidP="006C5ADB">
            <w:pPr>
              <w:pStyle w:val="Prrafodelista"/>
              <w:numPr>
                <w:ilvl w:val="0"/>
                <w:numId w:val="4"/>
              </w:num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Finalmente presentan su lámina ante el grupo.</w:t>
            </w:r>
          </w:p>
          <w:p w:rsidR="002D29F4" w:rsidRDefault="002D29F4" w:rsidP="002D29F4">
            <w:pPr>
              <w:pStyle w:val="Prrafodelista"/>
              <w:autoSpaceDE w:val="0"/>
              <w:autoSpaceDN w:val="0"/>
              <w:adjustRightInd w:val="0"/>
              <w:jc w:val="both"/>
              <w:rPr>
                <w:rFonts w:ascii="Verdana" w:hAnsi="Verdana" w:cs="NeoSansIntel-LightItalic"/>
                <w:i/>
                <w:iCs/>
                <w:color w:val="000000"/>
                <w:sz w:val="18"/>
                <w:szCs w:val="18"/>
                <w:lang w:bidi="he-IL"/>
              </w:rPr>
            </w:pPr>
          </w:p>
          <w:p w:rsidR="005C73EC" w:rsidRDefault="005C73EC" w:rsidP="006C5ADB">
            <w:pPr>
              <w:pStyle w:val="Prrafodelista"/>
              <w:autoSpaceDE w:val="0"/>
              <w:autoSpaceDN w:val="0"/>
              <w:adjustRightInd w:val="0"/>
              <w:jc w:val="both"/>
              <w:rPr>
                <w:rFonts w:ascii="Verdana" w:hAnsi="Verdana" w:cs="NeoSansIntel-LightItalic"/>
                <w:i/>
                <w:iCs/>
                <w:color w:val="000000"/>
                <w:sz w:val="18"/>
                <w:szCs w:val="18"/>
                <w:lang w:bidi="he-IL"/>
              </w:rPr>
            </w:pPr>
          </w:p>
          <w:p w:rsidR="005C73EC" w:rsidRPr="005C73EC" w:rsidRDefault="005C73EC" w:rsidP="006C5ADB">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Para fijar conocimientos los estudiantes individualmente elegirán un alimento nutritivo, en torno al cual prepararán una dramatización en la que presentan ante la clase su alimento</w:t>
            </w:r>
            <w:r w:rsidR="002D29F4">
              <w:rPr>
                <w:rFonts w:ascii="Verdana" w:hAnsi="Verdana" w:cs="NeoSansIntel-LightItalic"/>
                <w:i/>
                <w:iCs/>
                <w:color w:val="000000"/>
                <w:sz w:val="18"/>
                <w:szCs w:val="18"/>
                <w:lang w:bidi="he-IL"/>
              </w:rPr>
              <w:t xml:space="preserve"> dibujado y rellenado con pape de construcción</w:t>
            </w:r>
            <w:r w:rsidR="00A97781">
              <w:rPr>
                <w:rFonts w:ascii="Verdana" w:hAnsi="Verdana" w:cs="NeoSansIntel-LightItalic"/>
                <w:i/>
                <w:iCs/>
                <w:color w:val="000000"/>
                <w:sz w:val="18"/>
                <w:szCs w:val="18"/>
                <w:lang w:bidi="he-IL"/>
              </w:rPr>
              <w:t>, resaltando cualidades de los mismos.</w:t>
            </w:r>
          </w:p>
          <w:p w:rsidR="007F329B" w:rsidRDefault="007F329B" w:rsidP="005C3FF3">
            <w:pPr>
              <w:autoSpaceDE w:val="0"/>
              <w:autoSpaceDN w:val="0"/>
              <w:adjustRightInd w:val="0"/>
              <w:rPr>
                <w:rFonts w:ascii="Verdana" w:hAnsi="Verdana" w:cs="NeoSansIntel-LightItalic"/>
                <w:i/>
                <w:iCs/>
                <w:color w:val="000000"/>
                <w:sz w:val="18"/>
                <w:szCs w:val="18"/>
                <w:lang w:bidi="he-IL"/>
              </w:rPr>
            </w:pPr>
          </w:p>
          <w:p w:rsidR="004F3A4F" w:rsidRDefault="004F3A4F" w:rsidP="005C3FF3">
            <w:pPr>
              <w:autoSpaceDE w:val="0"/>
              <w:autoSpaceDN w:val="0"/>
              <w:adjustRightInd w:val="0"/>
              <w:rPr>
                <w:rFonts w:ascii="Verdana" w:hAnsi="Verdana" w:cs="NeoSansIntel-LightItalic"/>
                <w:i/>
                <w:iCs/>
                <w:color w:val="000000"/>
                <w:sz w:val="18"/>
                <w:szCs w:val="18"/>
                <w:lang w:bidi="he-IL"/>
              </w:rPr>
            </w:pPr>
          </w:p>
          <w:p w:rsidR="004F3A4F" w:rsidRPr="00FA0D66" w:rsidRDefault="004F3A4F" w:rsidP="005C3FF3">
            <w:pPr>
              <w:autoSpaceDE w:val="0"/>
              <w:autoSpaceDN w:val="0"/>
              <w:adjustRightInd w:val="0"/>
              <w:rPr>
                <w:rFonts w:ascii="Verdana" w:hAnsi="Verdana" w:cs="NeoSansIntel-LightItalic"/>
                <w:color w:val="000000"/>
                <w:sz w:val="18"/>
                <w:szCs w:val="18"/>
                <w:lang w:bidi="he-IL"/>
              </w:rPr>
            </w:pP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7F329B" w:rsidRPr="004D1468" w:rsidRDefault="007F329B" w:rsidP="005C3FF3">
            <w:pPr>
              <w:autoSpaceDE w:val="0"/>
              <w:autoSpaceDN w:val="0"/>
              <w:adjustRightInd w:val="0"/>
              <w:rPr>
                <w:rFonts w:ascii="Verdana" w:hAnsi="Verdana" w:cs="NeoSansIntel-LightItalic"/>
                <w:b/>
                <w:bCs/>
                <w:color w:val="FFFFFF"/>
                <w:sz w:val="20"/>
                <w:szCs w:val="20"/>
                <w:lang w:bidi="he-IL"/>
              </w:rPr>
            </w:pPr>
            <w:r w:rsidRPr="004D1468">
              <w:rPr>
                <w:rFonts w:ascii="Verdana" w:hAnsi="Verdana" w:cs="NeoSansIntel-LightItalic"/>
                <w:b/>
                <w:bCs/>
                <w:color w:val="FFFFFF"/>
                <w:sz w:val="20"/>
                <w:szCs w:val="20"/>
                <w:lang w:bidi="he-IL"/>
              </w:rPr>
              <w:lastRenderedPageBreak/>
              <w:t>Detalles de la unidad</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FA0D66" w:rsidRDefault="007F329B" w:rsidP="005C3FF3">
            <w:pPr>
              <w:autoSpaceDE w:val="0"/>
              <w:autoSpaceDN w:val="0"/>
              <w:adjustRightInd w:val="0"/>
              <w:rPr>
                <w:rFonts w:ascii="Verdana" w:hAnsi="Verdana" w:cs="NeoSansIntel-LightItalic"/>
                <w:b/>
                <w:bCs/>
                <w:color w:val="000000"/>
                <w:sz w:val="20"/>
                <w:szCs w:val="20"/>
                <w:lang w:bidi="he-IL"/>
              </w:rPr>
            </w:pPr>
            <w:r w:rsidRPr="00FA0D66">
              <w:rPr>
                <w:rFonts w:ascii="Verdana" w:hAnsi="Verdana" w:cs="NeoSansIntel-LightItalic"/>
                <w:b/>
                <w:bCs/>
                <w:color w:val="000000"/>
                <w:sz w:val="20"/>
                <w:szCs w:val="20"/>
                <w:lang w:bidi="he-IL"/>
              </w:rPr>
              <w:t>Habilidades previas</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4F3A4F" w:rsidRDefault="004F3A4F" w:rsidP="004F3A4F">
            <w:pPr>
              <w:pStyle w:val="Prrafodelista"/>
              <w:numPr>
                <w:ilvl w:val="0"/>
                <w:numId w:val="5"/>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Distinguir los alimentos.</w:t>
            </w:r>
          </w:p>
          <w:p w:rsidR="004F3A4F" w:rsidRDefault="004F3A4F" w:rsidP="004F3A4F">
            <w:pPr>
              <w:pStyle w:val="Prrafodelista"/>
              <w:numPr>
                <w:ilvl w:val="0"/>
                <w:numId w:val="5"/>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Comunicar sus ideas.</w:t>
            </w:r>
          </w:p>
          <w:p w:rsidR="004F3A4F" w:rsidRDefault="004F3A4F" w:rsidP="004F3A4F">
            <w:pPr>
              <w:pStyle w:val="Prrafodelista"/>
              <w:numPr>
                <w:ilvl w:val="0"/>
                <w:numId w:val="5"/>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Psicomotricidad gruesa.</w:t>
            </w:r>
          </w:p>
          <w:p w:rsidR="004F3A4F" w:rsidRDefault="00713E93" w:rsidP="004F3A4F">
            <w:pPr>
              <w:pStyle w:val="Prrafodelista"/>
              <w:numPr>
                <w:ilvl w:val="0"/>
                <w:numId w:val="5"/>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Habilidad Intelectual</w:t>
            </w:r>
            <w:r w:rsidR="00A63272">
              <w:rPr>
                <w:rFonts w:ascii="Verdana" w:hAnsi="Verdana" w:cs="NeoSansIntel-LightItalic"/>
                <w:i/>
                <w:iCs/>
                <w:color w:val="231F20"/>
                <w:sz w:val="18"/>
                <w:szCs w:val="18"/>
                <w:lang w:bidi="he-IL"/>
              </w:rPr>
              <w:t>.</w:t>
            </w:r>
          </w:p>
          <w:p w:rsidR="00713E93" w:rsidRPr="004F3A4F" w:rsidRDefault="00713E93" w:rsidP="004F3A4F">
            <w:pPr>
              <w:pStyle w:val="Prrafodelista"/>
              <w:numPr>
                <w:ilvl w:val="0"/>
                <w:numId w:val="5"/>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Destreza  de la motora fina</w:t>
            </w:r>
            <w:r w:rsidR="00A63272">
              <w:rPr>
                <w:rFonts w:ascii="Verdana" w:hAnsi="Verdana" w:cs="NeoSansIntel-LightItalic"/>
                <w:i/>
                <w:iCs/>
                <w:color w:val="231F20"/>
                <w:sz w:val="18"/>
                <w:szCs w:val="18"/>
                <w:lang w:bidi="he-IL"/>
              </w:rPr>
              <w:t>.</w:t>
            </w:r>
          </w:p>
          <w:p w:rsidR="007F329B" w:rsidRPr="004D1468" w:rsidRDefault="007F329B" w:rsidP="005C3FF3">
            <w:pPr>
              <w:autoSpaceDE w:val="0"/>
              <w:autoSpaceDN w:val="0"/>
              <w:adjustRightInd w:val="0"/>
              <w:rPr>
                <w:rFonts w:ascii="Verdana" w:hAnsi="Verdana" w:cs="NeoSansIntel-LightItalic"/>
                <w:color w:val="000000"/>
                <w:sz w:val="20"/>
                <w:szCs w:val="20"/>
                <w:lang w:bidi="he-IL"/>
              </w:rPr>
            </w:pP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4D1468" w:rsidRDefault="007F329B" w:rsidP="005C3FF3">
            <w:pPr>
              <w:autoSpaceDE w:val="0"/>
              <w:autoSpaceDN w:val="0"/>
              <w:adjustRightInd w:val="0"/>
              <w:rPr>
                <w:rFonts w:ascii="Verdana" w:hAnsi="Verdana" w:cs="NeoSansIntel-LightItalic"/>
                <w:color w:val="FF0000"/>
                <w:sz w:val="20"/>
                <w:szCs w:val="20"/>
                <w:lang w:bidi="he-IL"/>
              </w:rPr>
            </w:pPr>
            <w:r w:rsidRPr="004D1468">
              <w:rPr>
                <w:rFonts w:ascii="Verdana" w:hAnsi="Verdana" w:cs="NeoSansIntel-LightItalic"/>
                <w:b/>
                <w:bCs/>
                <w:color w:val="231F20"/>
                <w:sz w:val="20"/>
                <w:szCs w:val="20"/>
                <w:lang w:bidi="he-IL"/>
              </w:rPr>
              <w:t>Procedimientos</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64B3F" w:rsidRDefault="00900609"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En la planificaci</w:t>
            </w:r>
            <w:r w:rsidR="00F70D45">
              <w:rPr>
                <w:rFonts w:ascii="Verdana" w:hAnsi="Verdana" w:cs="NeoSansIntel-LightItalic"/>
                <w:i/>
                <w:iCs/>
                <w:color w:val="000000"/>
                <w:sz w:val="18"/>
                <w:szCs w:val="18"/>
                <w:lang w:bidi="he-IL"/>
              </w:rPr>
              <w:t>ón colaborativa</w:t>
            </w:r>
            <w:r>
              <w:rPr>
                <w:rFonts w:ascii="Verdana" w:hAnsi="Verdana" w:cs="NeoSansIntel-LightItalic"/>
                <w:i/>
                <w:iCs/>
                <w:color w:val="000000"/>
                <w:sz w:val="18"/>
                <w:szCs w:val="18"/>
                <w:lang w:bidi="he-IL"/>
              </w:rPr>
              <w:t xml:space="preserve"> el tema </w:t>
            </w:r>
            <w:r w:rsidR="00F70D45">
              <w:rPr>
                <w:rFonts w:ascii="Verdana" w:hAnsi="Verdana" w:cs="NeoSansIntel-LightItalic"/>
                <w:i/>
                <w:iCs/>
                <w:color w:val="000000"/>
                <w:sz w:val="18"/>
                <w:szCs w:val="18"/>
                <w:lang w:bidi="he-IL"/>
              </w:rPr>
              <w:t xml:space="preserve">elegido fue el </w:t>
            </w:r>
            <w:r>
              <w:rPr>
                <w:rFonts w:ascii="Verdana" w:hAnsi="Verdana" w:cs="NeoSansIntel-LightItalic"/>
                <w:i/>
                <w:iCs/>
                <w:color w:val="000000"/>
                <w:sz w:val="18"/>
                <w:szCs w:val="18"/>
                <w:lang w:bidi="he-IL"/>
              </w:rPr>
              <w:t xml:space="preserve">de los alimentos. Para desarrollar este tema </w:t>
            </w:r>
            <w:r w:rsidR="00F70D45">
              <w:rPr>
                <w:rFonts w:ascii="Verdana" w:hAnsi="Verdana" w:cs="NeoSansIntel-LightItalic"/>
                <w:i/>
                <w:iCs/>
                <w:color w:val="000000"/>
                <w:sz w:val="18"/>
                <w:szCs w:val="18"/>
                <w:lang w:bidi="he-IL"/>
              </w:rPr>
              <w:t xml:space="preserve">se  presentará </w:t>
            </w:r>
            <w:r w:rsidR="00764B3F">
              <w:rPr>
                <w:rFonts w:ascii="Verdana" w:hAnsi="Verdana" w:cs="NeoSansIntel-LightItalic"/>
                <w:i/>
                <w:iCs/>
                <w:color w:val="000000"/>
                <w:sz w:val="18"/>
                <w:szCs w:val="18"/>
                <w:lang w:bidi="he-IL"/>
              </w:rPr>
              <w:t xml:space="preserve"> la </w:t>
            </w:r>
            <w:r w:rsidR="008C087E">
              <w:rPr>
                <w:rFonts w:ascii="Verdana" w:hAnsi="Verdana" w:cs="NeoSansIntel-LightItalic"/>
                <w:i/>
                <w:iCs/>
                <w:color w:val="000000"/>
                <w:sz w:val="18"/>
                <w:szCs w:val="18"/>
                <w:lang w:bidi="he-IL"/>
              </w:rPr>
              <w:t>poesía</w:t>
            </w:r>
            <w:r w:rsidR="00764B3F">
              <w:rPr>
                <w:rFonts w:ascii="Verdana" w:hAnsi="Verdana" w:cs="NeoSansIntel-LightItalic"/>
                <w:i/>
                <w:iCs/>
                <w:color w:val="000000"/>
                <w:sz w:val="18"/>
                <w:szCs w:val="18"/>
                <w:lang w:bidi="he-IL"/>
              </w:rPr>
              <w:t>” Lo que yo debo comer”</w:t>
            </w:r>
            <w:r w:rsidR="00F70D45">
              <w:rPr>
                <w:rFonts w:ascii="Verdana" w:hAnsi="Verdana" w:cs="NeoSansIntel-LightItalic"/>
                <w:i/>
                <w:iCs/>
                <w:color w:val="000000"/>
                <w:sz w:val="18"/>
                <w:szCs w:val="18"/>
                <w:lang w:bidi="he-IL"/>
              </w:rPr>
              <w:t xml:space="preserve">, se escribe en el </w:t>
            </w:r>
            <w:r>
              <w:rPr>
                <w:rFonts w:ascii="Verdana" w:hAnsi="Verdana" w:cs="NeoSansIntel-LightItalic"/>
                <w:i/>
                <w:iCs/>
                <w:color w:val="000000"/>
                <w:sz w:val="18"/>
                <w:szCs w:val="18"/>
                <w:lang w:bidi="he-IL"/>
              </w:rPr>
              <w:t>papelógrafo,</w:t>
            </w:r>
            <w:r w:rsidR="00F70D45">
              <w:rPr>
                <w:rFonts w:ascii="Verdana" w:hAnsi="Verdana" w:cs="NeoSansIntel-LightItalic"/>
                <w:i/>
                <w:iCs/>
                <w:color w:val="000000"/>
                <w:sz w:val="18"/>
                <w:szCs w:val="18"/>
                <w:lang w:bidi="he-IL"/>
              </w:rPr>
              <w:t xml:space="preserve"> se </w:t>
            </w:r>
            <w:r w:rsidR="00E8445D">
              <w:rPr>
                <w:rFonts w:ascii="Verdana" w:hAnsi="Verdana" w:cs="NeoSansIntel-LightItalic"/>
                <w:i/>
                <w:iCs/>
                <w:color w:val="000000"/>
                <w:sz w:val="18"/>
                <w:szCs w:val="18"/>
                <w:lang w:bidi="he-IL"/>
              </w:rPr>
              <w:t>lee,</w:t>
            </w:r>
            <w:r w:rsidR="00F70D45">
              <w:rPr>
                <w:rFonts w:ascii="Verdana" w:hAnsi="Verdana" w:cs="NeoSansIntel-LightItalic"/>
                <w:i/>
                <w:iCs/>
                <w:color w:val="000000"/>
                <w:sz w:val="18"/>
                <w:szCs w:val="18"/>
                <w:lang w:bidi="he-IL"/>
              </w:rPr>
              <w:t xml:space="preserve"> se reemplaza palabras por dibujos</w:t>
            </w:r>
            <w:r>
              <w:rPr>
                <w:rFonts w:ascii="Verdana" w:hAnsi="Verdana" w:cs="NeoSansIntel-LightItalic"/>
                <w:i/>
                <w:iCs/>
                <w:color w:val="000000"/>
                <w:sz w:val="18"/>
                <w:szCs w:val="18"/>
                <w:lang w:bidi="he-IL"/>
              </w:rPr>
              <w:t xml:space="preserve"> en forma</w:t>
            </w:r>
            <w:r w:rsidR="009D4844">
              <w:rPr>
                <w:rFonts w:ascii="Verdana" w:hAnsi="Verdana" w:cs="NeoSansIntel-LightItalic"/>
                <w:i/>
                <w:iCs/>
                <w:color w:val="000000"/>
                <w:sz w:val="18"/>
                <w:szCs w:val="18"/>
                <w:lang w:bidi="he-IL"/>
              </w:rPr>
              <w:t xml:space="preserve"> </w:t>
            </w:r>
            <w:r>
              <w:rPr>
                <w:rFonts w:ascii="Verdana" w:hAnsi="Verdana" w:cs="NeoSansIntel-LightItalic"/>
                <w:i/>
                <w:iCs/>
                <w:color w:val="000000"/>
                <w:sz w:val="18"/>
                <w:szCs w:val="18"/>
                <w:lang w:bidi="he-IL"/>
              </w:rPr>
              <w:t xml:space="preserve"> de pictograma</w:t>
            </w:r>
            <w:r w:rsidR="009D4844">
              <w:rPr>
                <w:rFonts w:ascii="Verdana" w:hAnsi="Verdana" w:cs="NeoSansIntel-LightItalic"/>
                <w:i/>
                <w:iCs/>
                <w:color w:val="000000"/>
                <w:sz w:val="18"/>
                <w:szCs w:val="18"/>
                <w:lang w:bidi="he-IL"/>
              </w:rPr>
              <w:t xml:space="preserve">, </w:t>
            </w:r>
            <w:r w:rsidR="00F70D45">
              <w:rPr>
                <w:rFonts w:ascii="Verdana" w:hAnsi="Verdana" w:cs="NeoSansIntel-LightItalic"/>
                <w:i/>
                <w:iCs/>
                <w:color w:val="000000"/>
                <w:sz w:val="18"/>
                <w:szCs w:val="18"/>
                <w:lang w:bidi="he-IL"/>
              </w:rPr>
              <w:t>se vuelve a leer,  se efectúan preguntas relacionadas</w:t>
            </w:r>
            <w:r w:rsidR="00E8445D">
              <w:rPr>
                <w:rFonts w:ascii="Verdana" w:hAnsi="Verdana" w:cs="NeoSansIntel-LightItalic"/>
                <w:i/>
                <w:iCs/>
                <w:color w:val="000000"/>
                <w:sz w:val="18"/>
                <w:szCs w:val="18"/>
                <w:lang w:bidi="he-IL"/>
              </w:rPr>
              <w:t xml:space="preserve"> con el contenido de</w:t>
            </w:r>
            <w:r w:rsidR="00F70D45">
              <w:rPr>
                <w:rFonts w:ascii="Verdana" w:hAnsi="Verdana" w:cs="NeoSansIntel-LightItalic"/>
                <w:i/>
                <w:iCs/>
                <w:color w:val="000000"/>
                <w:sz w:val="18"/>
                <w:szCs w:val="18"/>
                <w:lang w:bidi="he-IL"/>
              </w:rPr>
              <w:t xml:space="preserve"> la poes</w:t>
            </w:r>
            <w:r w:rsidR="00E8445D">
              <w:rPr>
                <w:rFonts w:ascii="Verdana" w:hAnsi="Verdana" w:cs="NeoSansIntel-LightItalic"/>
                <w:i/>
                <w:iCs/>
                <w:color w:val="000000"/>
                <w:sz w:val="18"/>
                <w:szCs w:val="18"/>
                <w:lang w:bidi="he-IL"/>
              </w:rPr>
              <w:t xml:space="preserve">ía, los educando responderán según su conocimiento; por último declamaran </w:t>
            </w:r>
            <w:r w:rsidR="00764B3F">
              <w:rPr>
                <w:rFonts w:ascii="Verdana" w:hAnsi="Verdana" w:cs="NeoSansIntel-LightItalic"/>
                <w:i/>
                <w:iCs/>
                <w:color w:val="000000"/>
                <w:sz w:val="18"/>
                <w:szCs w:val="18"/>
                <w:lang w:bidi="he-IL"/>
              </w:rPr>
              <w:t xml:space="preserve"> la poes</w:t>
            </w:r>
            <w:r w:rsidR="00E8445D">
              <w:rPr>
                <w:rFonts w:ascii="Verdana" w:hAnsi="Verdana" w:cs="NeoSansIntel-LightItalic"/>
                <w:i/>
                <w:iCs/>
                <w:color w:val="000000"/>
                <w:sz w:val="18"/>
                <w:szCs w:val="18"/>
                <w:lang w:bidi="he-IL"/>
              </w:rPr>
              <w:t xml:space="preserve">ía. </w:t>
            </w:r>
          </w:p>
          <w:p w:rsidR="00E8445D" w:rsidRDefault="00E8445D" w:rsidP="005C3FF3">
            <w:pPr>
              <w:autoSpaceDE w:val="0"/>
              <w:autoSpaceDN w:val="0"/>
              <w:adjustRightInd w:val="0"/>
              <w:rPr>
                <w:rFonts w:ascii="Verdana" w:hAnsi="Verdana" w:cs="NeoSansIntel-LightItalic"/>
                <w:i/>
                <w:iCs/>
                <w:color w:val="000000"/>
                <w:sz w:val="18"/>
                <w:szCs w:val="18"/>
                <w:lang w:bidi="he-IL"/>
              </w:rPr>
            </w:pPr>
          </w:p>
          <w:p w:rsidR="00E8445D" w:rsidRDefault="00E8445D"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Se efectuarán pregunta a los estudiantes sobre alimentos nutritivos y productos</w:t>
            </w:r>
            <w:r w:rsidR="00373780">
              <w:rPr>
                <w:rFonts w:ascii="Verdana" w:hAnsi="Verdana" w:cs="NeoSansIntel-LightItalic"/>
                <w:i/>
                <w:iCs/>
                <w:color w:val="000000"/>
                <w:sz w:val="18"/>
                <w:szCs w:val="18"/>
                <w:lang w:bidi="he-IL"/>
              </w:rPr>
              <w:t xml:space="preserve"> </w:t>
            </w:r>
            <w:r>
              <w:rPr>
                <w:rFonts w:ascii="Verdana" w:hAnsi="Verdana" w:cs="NeoSansIntel-LightItalic"/>
                <w:i/>
                <w:iCs/>
                <w:color w:val="000000"/>
                <w:sz w:val="18"/>
                <w:szCs w:val="18"/>
                <w:lang w:bidi="he-IL"/>
              </w:rPr>
              <w:t>no nutritivos, a las cuales responderán según sus experiencias.</w:t>
            </w:r>
          </w:p>
          <w:p w:rsidR="00E8445D" w:rsidRDefault="00E8445D" w:rsidP="005C3FF3">
            <w:pPr>
              <w:autoSpaceDE w:val="0"/>
              <w:autoSpaceDN w:val="0"/>
              <w:adjustRightInd w:val="0"/>
              <w:rPr>
                <w:rFonts w:ascii="Verdana" w:hAnsi="Verdana" w:cs="NeoSansIntel-LightItalic"/>
                <w:i/>
                <w:iCs/>
                <w:color w:val="000000"/>
                <w:sz w:val="18"/>
                <w:szCs w:val="18"/>
                <w:lang w:bidi="he-IL"/>
              </w:rPr>
            </w:pPr>
          </w:p>
          <w:p w:rsidR="00916ABE" w:rsidRDefault="00373780"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Observarán el video” El camino de la alimentación saludable”, </w:t>
            </w:r>
            <w:r w:rsidR="00C567BE" w:rsidRPr="00C567BE">
              <w:rPr>
                <w:rFonts w:ascii="Verdana" w:hAnsi="Verdana" w:cs="NeoSansIntel-LightItalic"/>
                <w:i/>
                <w:iCs/>
                <w:color w:val="000000"/>
                <w:sz w:val="18"/>
                <w:szCs w:val="18"/>
                <w:lang w:bidi="he-IL"/>
              </w:rPr>
              <w:t>http://www.youtube.com/watch?v=V7L3caghiZ0</w:t>
            </w:r>
          </w:p>
          <w:p w:rsidR="00373780" w:rsidRDefault="00C567BE"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Comentarán</w:t>
            </w:r>
            <w:r w:rsidR="00373780">
              <w:rPr>
                <w:rFonts w:ascii="Verdana" w:hAnsi="Verdana" w:cs="NeoSansIntel-LightItalic"/>
                <w:i/>
                <w:iCs/>
                <w:color w:val="000000"/>
                <w:sz w:val="18"/>
                <w:szCs w:val="18"/>
                <w:lang w:bidi="he-IL"/>
              </w:rPr>
              <w:t xml:space="preserve"> sobre el mismo .Elabora el dibujo de un alimento nutritivo que rellenará con papel de construcción y luego expondrá </w:t>
            </w:r>
            <w:r w:rsidR="00701E8D">
              <w:rPr>
                <w:rFonts w:ascii="Verdana" w:hAnsi="Verdana" w:cs="NeoSansIntel-LightItalic"/>
                <w:i/>
                <w:iCs/>
                <w:color w:val="000000"/>
                <w:sz w:val="18"/>
                <w:szCs w:val="18"/>
                <w:lang w:bidi="he-IL"/>
              </w:rPr>
              <w:t>tres cualidades</w:t>
            </w:r>
            <w:r w:rsidR="00DC0F08">
              <w:rPr>
                <w:rFonts w:ascii="Verdana" w:hAnsi="Verdana" w:cs="NeoSansIntel-LightItalic"/>
                <w:i/>
                <w:iCs/>
                <w:color w:val="000000"/>
                <w:sz w:val="18"/>
                <w:szCs w:val="18"/>
                <w:lang w:bidi="he-IL"/>
              </w:rPr>
              <w:t xml:space="preserve"> del alimento</w:t>
            </w:r>
            <w:r w:rsidR="00701E8D">
              <w:rPr>
                <w:rFonts w:ascii="Verdana" w:hAnsi="Verdana" w:cs="NeoSansIntel-LightItalic"/>
                <w:i/>
                <w:iCs/>
                <w:color w:val="000000"/>
                <w:sz w:val="18"/>
                <w:szCs w:val="18"/>
                <w:lang w:bidi="he-IL"/>
              </w:rPr>
              <w:t xml:space="preserve"> por la que debemos ingerirlo.</w:t>
            </w:r>
          </w:p>
          <w:p w:rsidR="00E75D53" w:rsidRDefault="00E75D53" w:rsidP="005C3FF3">
            <w:pPr>
              <w:autoSpaceDE w:val="0"/>
              <w:autoSpaceDN w:val="0"/>
              <w:adjustRightInd w:val="0"/>
              <w:rPr>
                <w:rFonts w:ascii="Verdana" w:hAnsi="Verdana" w:cs="NeoSansIntel-LightItalic"/>
                <w:i/>
                <w:iCs/>
                <w:color w:val="000000"/>
                <w:sz w:val="18"/>
                <w:szCs w:val="18"/>
                <w:lang w:bidi="he-IL"/>
              </w:rPr>
            </w:pPr>
          </w:p>
          <w:p w:rsidR="00E75D53" w:rsidRDefault="00E75D53"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Jugará en la computadora con juegos relacionados al tema de los alimentos nutritivos</w:t>
            </w:r>
          </w:p>
          <w:p w:rsidR="00E75D53" w:rsidRDefault="00E75D53"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Jugará en el patio Miron-miron</w:t>
            </w:r>
          </w:p>
          <w:p w:rsidR="00E75D53" w:rsidRDefault="00E75D53"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Jugará con dominós relacionado al tema de los alimentos.</w:t>
            </w:r>
          </w:p>
          <w:p w:rsidR="00E75D53" w:rsidRDefault="00E75D53" w:rsidP="005C3FF3">
            <w:pPr>
              <w:autoSpaceDE w:val="0"/>
              <w:autoSpaceDN w:val="0"/>
              <w:adjustRightInd w:val="0"/>
              <w:rPr>
                <w:rFonts w:ascii="Verdana" w:hAnsi="Verdana" w:cs="NeoSansIntel-LightItalic"/>
                <w:i/>
                <w:iCs/>
                <w:color w:val="000000"/>
                <w:sz w:val="18"/>
                <w:szCs w:val="18"/>
                <w:lang w:bidi="he-IL"/>
              </w:rPr>
            </w:pPr>
          </w:p>
          <w:p w:rsidR="00E75D53" w:rsidRDefault="00E75D53"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Investigará adivinanzas relacionadas con el tema de los alimentos,  las cuales compartirá a sus compañeros</w:t>
            </w:r>
          </w:p>
          <w:p w:rsidR="005144A0" w:rsidRDefault="00E75D53"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Escuchará la rima” la naranja y el limón”</w:t>
            </w:r>
            <w:r w:rsidR="005144A0">
              <w:rPr>
                <w:rFonts w:ascii="Verdana" w:hAnsi="Verdana" w:cs="NeoSansIntel-LightItalic"/>
                <w:i/>
                <w:iCs/>
                <w:color w:val="000000"/>
                <w:sz w:val="18"/>
                <w:szCs w:val="18"/>
                <w:lang w:bidi="he-IL"/>
              </w:rPr>
              <w:t>, analizará y  repetirá.</w:t>
            </w:r>
          </w:p>
          <w:p w:rsidR="005144A0" w:rsidRDefault="005144A0" w:rsidP="005C3FF3">
            <w:pPr>
              <w:autoSpaceDE w:val="0"/>
              <w:autoSpaceDN w:val="0"/>
              <w:adjustRightInd w:val="0"/>
              <w:rPr>
                <w:rFonts w:ascii="Verdana" w:hAnsi="Verdana" w:cs="NeoSansIntel-LightItalic"/>
                <w:i/>
                <w:iCs/>
                <w:color w:val="000000"/>
                <w:sz w:val="18"/>
                <w:szCs w:val="18"/>
                <w:lang w:bidi="he-IL"/>
              </w:rPr>
            </w:pPr>
          </w:p>
          <w:p w:rsidR="00E75D53" w:rsidRDefault="005144A0"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Confecciona lámina de alimentos nutritivos y productos no nutritivos y la presentan a los compañeros </w:t>
            </w:r>
          </w:p>
          <w:p w:rsidR="00764B3F" w:rsidRDefault="00764B3F" w:rsidP="005C3FF3">
            <w:pPr>
              <w:autoSpaceDE w:val="0"/>
              <w:autoSpaceDN w:val="0"/>
              <w:adjustRightInd w:val="0"/>
              <w:rPr>
                <w:rFonts w:ascii="Verdana" w:hAnsi="Verdana" w:cs="NeoSansIntel-LightItalic"/>
                <w:i/>
                <w:iCs/>
                <w:color w:val="000000"/>
                <w:sz w:val="18"/>
                <w:szCs w:val="18"/>
                <w:lang w:bidi="he-IL"/>
              </w:rPr>
            </w:pPr>
          </w:p>
          <w:p w:rsidR="00D565EF" w:rsidRDefault="00D565EF" w:rsidP="005C3FF3">
            <w:pPr>
              <w:autoSpaceDE w:val="0"/>
              <w:autoSpaceDN w:val="0"/>
              <w:adjustRightInd w:val="0"/>
              <w:rPr>
                <w:rFonts w:ascii="Verdana" w:hAnsi="Verdana" w:cs="NeoSansIntel-LightItalic"/>
                <w:i/>
                <w:iCs/>
                <w:color w:val="000000"/>
                <w:sz w:val="18"/>
                <w:szCs w:val="18"/>
                <w:lang w:bidi="he-IL"/>
              </w:rPr>
            </w:pPr>
          </w:p>
          <w:p w:rsidR="00D565EF" w:rsidRDefault="00D565EF" w:rsidP="005C3FF3">
            <w:pPr>
              <w:autoSpaceDE w:val="0"/>
              <w:autoSpaceDN w:val="0"/>
              <w:adjustRightInd w:val="0"/>
              <w:rPr>
                <w:rFonts w:ascii="Verdana" w:hAnsi="Verdana" w:cs="NeoSansIntel-LightItalic"/>
                <w:i/>
                <w:iCs/>
                <w:color w:val="000000"/>
                <w:sz w:val="18"/>
                <w:szCs w:val="18"/>
                <w:lang w:bidi="he-IL"/>
              </w:rPr>
            </w:pPr>
          </w:p>
          <w:p w:rsidR="00D565EF" w:rsidRDefault="00D565EF" w:rsidP="005C3FF3">
            <w:pPr>
              <w:autoSpaceDE w:val="0"/>
              <w:autoSpaceDN w:val="0"/>
              <w:adjustRightInd w:val="0"/>
              <w:rPr>
                <w:rFonts w:ascii="Verdana" w:hAnsi="Verdana" w:cs="NeoSansIntel-LightItalic"/>
                <w:i/>
                <w:iCs/>
                <w:color w:val="000000"/>
                <w:sz w:val="18"/>
                <w:szCs w:val="18"/>
                <w:lang w:bidi="he-IL"/>
              </w:rPr>
            </w:pPr>
          </w:p>
          <w:p w:rsidR="00DC0F08" w:rsidRDefault="00DC0F08"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Default="002E795E" w:rsidP="005C3FF3">
            <w:pPr>
              <w:autoSpaceDE w:val="0"/>
              <w:autoSpaceDN w:val="0"/>
              <w:adjustRightInd w:val="0"/>
              <w:rPr>
                <w:rFonts w:ascii="Verdana" w:hAnsi="Verdana" w:cs="NeoSansIntel-LightItalic"/>
                <w:i/>
                <w:iCs/>
                <w:color w:val="000000"/>
                <w:sz w:val="18"/>
                <w:szCs w:val="18"/>
                <w:lang w:bidi="he-IL"/>
              </w:rPr>
            </w:pPr>
          </w:p>
          <w:p w:rsidR="002E795E" w:rsidRPr="00FA0D66" w:rsidRDefault="002E795E" w:rsidP="005C3FF3">
            <w:pPr>
              <w:autoSpaceDE w:val="0"/>
              <w:autoSpaceDN w:val="0"/>
              <w:adjustRightInd w:val="0"/>
              <w:rPr>
                <w:rFonts w:ascii="Verdana" w:hAnsi="Verdana" w:cs="NeoSansIntel-LightItalic"/>
                <w:i/>
                <w:iCs/>
                <w:color w:val="000000"/>
                <w:sz w:val="18"/>
                <w:szCs w:val="18"/>
                <w:lang w:bidi="he-IL"/>
              </w:rPr>
            </w:pPr>
          </w:p>
          <w:p w:rsidR="007F329B" w:rsidRPr="00FA0D66" w:rsidRDefault="007F329B" w:rsidP="005C3FF3">
            <w:pPr>
              <w:autoSpaceDE w:val="0"/>
              <w:autoSpaceDN w:val="0"/>
              <w:adjustRightInd w:val="0"/>
              <w:rPr>
                <w:rFonts w:ascii="Verdana" w:hAnsi="Verdana" w:cs="NeoSansIntel-LightItalic"/>
                <w:i/>
                <w:iCs/>
                <w:color w:val="000000"/>
                <w:sz w:val="18"/>
                <w:szCs w:val="18"/>
                <w:lang w:bidi="he-IL"/>
              </w:rPr>
            </w:pP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7F329B" w:rsidRPr="00FA0D66" w:rsidRDefault="007F329B" w:rsidP="005C3FF3">
            <w:pPr>
              <w:autoSpaceDE w:val="0"/>
              <w:autoSpaceDN w:val="0"/>
              <w:adjustRightInd w:val="0"/>
              <w:rPr>
                <w:rFonts w:ascii="Verdana" w:hAnsi="Verdana" w:cs="NeoSansIntel-LightItalic"/>
                <w:strike/>
                <w:color w:val="000000"/>
                <w:sz w:val="20"/>
                <w:szCs w:val="20"/>
                <w:lang w:bidi="he-IL"/>
              </w:rPr>
            </w:pPr>
            <w:r w:rsidRPr="00FA0D66">
              <w:rPr>
                <w:rFonts w:ascii="Verdana" w:hAnsi="Verdana" w:cs="NeoSansIntel-LightItalic"/>
                <w:b/>
                <w:bCs/>
                <w:color w:val="000000"/>
                <w:sz w:val="20"/>
                <w:szCs w:val="20"/>
                <w:lang w:bidi="he-IL"/>
              </w:rPr>
              <w:lastRenderedPageBreak/>
              <w:t>Adaptaciones curriculares</w:t>
            </w: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b/>
                <w:bCs/>
                <w:sz w:val="20"/>
              </w:rPr>
            </w:pPr>
            <w:r w:rsidRPr="00FA0D66">
              <w:rPr>
                <w:rFonts w:ascii="Verdana" w:hAnsi="Verdana" w:cs="Arial"/>
                <w:b/>
                <w:bCs/>
                <w:color w:val="000000"/>
                <w:sz w:val="20"/>
              </w:rPr>
              <w:t>Estudiante con necesidades especiales</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rsidR="00C321D6" w:rsidRDefault="00C670C2"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Los niños con dificultades de aprendizaje y retraso mental presentan una falta de capacidad para</w:t>
            </w:r>
            <w:r w:rsidR="00DC0F08">
              <w:rPr>
                <w:rFonts w:ascii="Verdana" w:hAnsi="Verdana" w:cs="NeoSansIntel-LightItalic"/>
                <w:i/>
                <w:iCs/>
                <w:color w:val="000000"/>
                <w:sz w:val="18"/>
                <w:szCs w:val="18"/>
                <w:lang w:bidi="he-IL"/>
              </w:rPr>
              <w:t xml:space="preserve"> aprender por sí mismo, </w:t>
            </w:r>
            <w:r>
              <w:rPr>
                <w:rFonts w:ascii="Verdana" w:hAnsi="Verdana" w:cs="NeoSansIntel-LightItalic"/>
                <w:i/>
                <w:iCs/>
                <w:color w:val="000000"/>
                <w:sz w:val="18"/>
                <w:szCs w:val="18"/>
                <w:lang w:bidi="he-IL"/>
              </w:rPr>
              <w:t xml:space="preserve">su mayor problema es la falta de atención </w:t>
            </w:r>
            <w:r w:rsidR="00774FC1">
              <w:rPr>
                <w:rFonts w:ascii="Verdana" w:hAnsi="Verdana" w:cs="NeoSansIntel-LightItalic"/>
                <w:i/>
                <w:iCs/>
                <w:color w:val="000000"/>
                <w:sz w:val="18"/>
                <w:szCs w:val="18"/>
                <w:lang w:bidi="he-IL"/>
              </w:rPr>
              <w:t>y memor</w:t>
            </w:r>
            <w:r w:rsidR="00DC0F08">
              <w:rPr>
                <w:rFonts w:ascii="Verdana" w:hAnsi="Verdana" w:cs="NeoSansIntel-LightItalic"/>
                <w:i/>
                <w:iCs/>
                <w:color w:val="000000"/>
                <w:sz w:val="18"/>
                <w:szCs w:val="18"/>
                <w:lang w:bidi="he-IL"/>
              </w:rPr>
              <w:t>i</w:t>
            </w:r>
            <w:r w:rsidR="00774FC1">
              <w:rPr>
                <w:rFonts w:ascii="Verdana" w:hAnsi="Verdana" w:cs="NeoSansIntel-LightItalic"/>
                <w:i/>
                <w:iCs/>
                <w:color w:val="000000"/>
                <w:sz w:val="18"/>
                <w:szCs w:val="18"/>
                <w:lang w:bidi="he-IL"/>
              </w:rPr>
              <w:t>a</w:t>
            </w:r>
            <w:r w:rsidR="00DC0F08">
              <w:rPr>
                <w:rFonts w:ascii="Verdana" w:hAnsi="Verdana" w:cs="NeoSansIntel-LightItalic"/>
                <w:i/>
                <w:iCs/>
                <w:color w:val="000000"/>
                <w:sz w:val="18"/>
                <w:szCs w:val="18"/>
                <w:lang w:bidi="he-IL"/>
              </w:rPr>
              <w:t xml:space="preserve">, esto </w:t>
            </w:r>
            <w:r>
              <w:rPr>
                <w:rFonts w:ascii="Verdana" w:hAnsi="Verdana" w:cs="NeoSansIntel-LightItalic"/>
                <w:i/>
                <w:iCs/>
                <w:color w:val="000000"/>
                <w:sz w:val="18"/>
                <w:szCs w:val="18"/>
                <w:lang w:bidi="he-IL"/>
              </w:rPr>
              <w:t xml:space="preserve"> se debe a la falta de toma de conciencia de las demandas de la tarea</w:t>
            </w:r>
            <w:r w:rsidR="00A145F6">
              <w:rPr>
                <w:rFonts w:ascii="Verdana" w:hAnsi="Verdana" w:cs="NeoSansIntel-LightItalic"/>
                <w:i/>
                <w:iCs/>
                <w:color w:val="000000"/>
                <w:sz w:val="18"/>
                <w:szCs w:val="18"/>
                <w:lang w:bidi="he-IL"/>
              </w:rPr>
              <w:t>, por lo que es necesario definir las estrategia que se pondrán en práctica para resolverla esto</w:t>
            </w:r>
            <w:r w:rsidR="000F4DF2">
              <w:rPr>
                <w:rFonts w:ascii="Verdana" w:hAnsi="Verdana" w:cs="NeoSansIntel-LightItalic"/>
                <w:i/>
                <w:iCs/>
                <w:color w:val="000000"/>
                <w:sz w:val="18"/>
                <w:szCs w:val="18"/>
                <w:lang w:bidi="he-IL"/>
              </w:rPr>
              <w:t xml:space="preserve">. Actualmente los tratamientos son de carácter psicoeducacionales integrales, haciendo lo más real la adaptación del niño a la vida para su mejor desenvolvimiento. Entre las estrategias </w:t>
            </w:r>
            <w:r w:rsidR="00DC0F08">
              <w:rPr>
                <w:rFonts w:ascii="Verdana" w:hAnsi="Verdana" w:cs="NeoSansIntel-LightItalic"/>
                <w:i/>
                <w:iCs/>
                <w:color w:val="000000"/>
                <w:sz w:val="18"/>
                <w:szCs w:val="18"/>
                <w:lang w:bidi="he-IL"/>
              </w:rPr>
              <w:t xml:space="preserve"> del componente curricular </w:t>
            </w:r>
            <w:r w:rsidR="000F4DF2">
              <w:rPr>
                <w:rFonts w:ascii="Verdana" w:hAnsi="Verdana" w:cs="NeoSansIntel-LightItalic"/>
                <w:i/>
                <w:iCs/>
                <w:color w:val="000000"/>
                <w:sz w:val="18"/>
                <w:szCs w:val="18"/>
                <w:lang w:bidi="he-IL"/>
              </w:rPr>
              <w:t>están: motivación, ejecución y la de</w:t>
            </w:r>
            <w:r w:rsidR="00DC0F08">
              <w:rPr>
                <w:rFonts w:ascii="Verdana" w:hAnsi="Verdana" w:cs="NeoSansIntel-LightItalic"/>
                <w:i/>
                <w:iCs/>
                <w:color w:val="000000"/>
                <w:sz w:val="18"/>
                <w:szCs w:val="18"/>
                <w:lang w:bidi="he-IL"/>
              </w:rPr>
              <w:t>l</w:t>
            </w:r>
            <w:r w:rsidR="000F4DF2">
              <w:rPr>
                <w:rFonts w:ascii="Verdana" w:hAnsi="Verdana" w:cs="NeoSansIntel-LightItalic"/>
                <w:i/>
                <w:iCs/>
                <w:color w:val="000000"/>
                <w:sz w:val="18"/>
                <w:szCs w:val="18"/>
                <w:lang w:bidi="he-IL"/>
              </w:rPr>
              <w:t xml:space="preserve"> aprendizaje</w:t>
            </w:r>
            <w:r w:rsidR="00DC0F08">
              <w:rPr>
                <w:rFonts w:ascii="Verdana" w:hAnsi="Verdana" w:cs="NeoSansIntel-LightItalic"/>
                <w:i/>
                <w:iCs/>
                <w:color w:val="000000"/>
                <w:sz w:val="18"/>
                <w:szCs w:val="18"/>
                <w:lang w:bidi="he-IL"/>
              </w:rPr>
              <w:t xml:space="preserve">, </w:t>
            </w:r>
            <w:r w:rsidR="000F4DF2">
              <w:rPr>
                <w:rFonts w:ascii="Verdana" w:hAnsi="Verdana" w:cs="NeoSansIntel-LightItalic"/>
                <w:i/>
                <w:iCs/>
                <w:color w:val="000000"/>
                <w:sz w:val="18"/>
                <w:szCs w:val="18"/>
                <w:lang w:bidi="he-IL"/>
              </w:rPr>
              <w:t xml:space="preserve"> en el componente instruccional </w:t>
            </w:r>
            <w:r w:rsidR="000675FE">
              <w:rPr>
                <w:rFonts w:ascii="Verdana" w:hAnsi="Verdana" w:cs="NeoSansIntel-LightItalic"/>
                <w:i/>
                <w:iCs/>
                <w:color w:val="000000"/>
                <w:sz w:val="18"/>
                <w:szCs w:val="18"/>
                <w:lang w:bidi="he-IL"/>
              </w:rPr>
              <w:t xml:space="preserve">están: como procedimiento para la adquisición de los conocimientos,  procedimientos para </w:t>
            </w:r>
            <w:r w:rsidR="00DC0F08">
              <w:rPr>
                <w:rFonts w:ascii="Verdana" w:hAnsi="Verdana" w:cs="NeoSansIntel-LightItalic"/>
                <w:i/>
                <w:iCs/>
                <w:color w:val="000000"/>
                <w:sz w:val="18"/>
                <w:szCs w:val="18"/>
                <w:lang w:bidi="he-IL"/>
              </w:rPr>
              <w:t>la generalización… y en el</w:t>
            </w:r>
            <w:r w:rsidR="000675FE">
              <w:rPr>
                <w:rFonts w:ascii="Verdana" w:hAnsi="Verdana" w:cs="NeoSansIntel-LightItalic"/>
                <w:i/>
                <w:iCs/>
                <w:color w:val="000000"/>
                <w:sz w:val="18"/>
                <w:szCs w:val="18"/>
                <w:lang w:bidi="he-IL"/>
              </w:rPr>
              <w:t xml:space="preserve"> comp</w:t>
            </w:r>
            <w:r w:rsidR="00DC0F08">
              <w:rPr>
                <w:rFonts w:ascii="Verdana" w:hAnsi="Verdana" w:cs="NeoSansIntel-LightItalic"/>
                <w:i/>
                <w:iCs/>
                <w:color w:val="000000"/>
                <w:sz w:val="18"/>
                <w:szCs w:val="18"/>
                <w:lang w:bidi="he-IL"/>
              </w:rPr>
              <w:t xml:space="preserve">onente organizacional está como: </w:t>
            </w:r>
            <w:r w:rsidR="000675FE">
              <w:rPr>
                <w:rFonts w:ascii="Verdana" w:hAnsi="Verdana" w:cs="NeoSansIntel-LightItalic"/>
                <w:i/>
                <w:iCs/>
                <w:color w:val="000000"/>
                <w:sz w:val="18"/>
                <w:szCs w:val="18"/>
                <w:lang w:bidi="he-IL"/>
              </w:rPr>
              <w:t>procedimiento de comunicación, procedimiento de dirección, procedimiento de evaluación.</w:t>
            </w:r>
            <w:r w:rsidR="00C321D6">
              <w:rPr>
                <w:rFonts w:ascii="Verdana" w:hAnsi="Verdana" w:cs="NeoSansIntel-LightItalic"/>
                <w:i/>
                <w:iCs/>
                <w:color w:val="000000"/>
                <w:sz w:val="18"/>
                <w:szCs w:val="18"/>
                <w:lang w:bidi="he-IL"/>
              </w:rPr>
              <w:t xml:space="preserve"> </w:t>
            </w:r>
            <w:r w:rsidR="00D754AC">
              <w:rPr>
                <w:rFonts w:ascii="Verdana" w:hAnsi="Verdana" w:cs="NeoSansIntel-LightItalic"/>
                <w:i/>
                <w:iCs/>
                <w:color w:val="000000"/>
                <w:sz w:val="18"/>
                <w:szCs w:val="18"/>
                <w:lang w:bidi="he-IL"/>
              </w:rPr>
              <w:t>DIFICULTADES EN EL LENGUAJE: Para tratar estos problemas se debe:</w:t>
            </w:r>
          </w:p>
          <w:p w:rsidR="00D754AC" w:rsidRDefault="00D754AC"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-Adaptarse siempre al niño, tratando de favorecer su desarrollo</w:t>
            </w:r>
          </w:p>
          <w:p w:rsidR="00D754AC" w:rsidRDefault="00D754AC"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-Partir de los intereses, experiencias y competencias del niño</w:t>
            </w:r>
          </w:p>
          <w:p w:rsidR="00D754AC" w:rsidRDefault="00D754AC"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-Hacer comentario acerca de la actividad que se va a realizar</w:t>
            </w:r>
          </w:p>
          <w:p w:rsidR="00D754AC" w:rsidRDefault="00D754AC"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-Evitar corregir o hacer repetir constantemente al niño las producciones erróneas o incompletas</w:t>
            </w:r>
          </w:p>
          <w:p w:rsidR="00D754AC" w:rsidRDefault="00D754AC"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-Darle más tiempo para que pueda expresarse</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-Reforzar sus éxitos, favorecerá su auto estima y su seguridad personal</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-Animar el uso del lenguaje</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-Promover oportunidades de ampliar el uso del lenguaje más allá de lo correcto</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-Hacer preguntas abiertas que posibiliten respuestas diversas</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Utilizar todos los medios que faciliten la comprensión del lenguaje</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-Utilizar situaciones de juego</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-Los contenidos deben ser significativos</w:t>
            </w:r>
          </w:p>
          <w:p w:rsidR="00110F55" w:rsidRDefault="00110F5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-Establecer colaboración con la familia</w:t>
            </w:r>
          </w:p>
          <w:p w:rsidR="00C321D6" w:rsidRDefault="00D754AC"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r w:rsidR="00DC0F08">
              <w:rPr>
                <w:rFonts w:ascii="Verdana" w:hAnsi="Verdana" w:cs="NeoSansIntel-LightItalic"/>
                <w:i/>
                <w:iCs/>
                <w:color w:val="000000"/>
                <w:sz w:val="18"/>
                <w:szCs w:val="18"/>
                <w:lang w:bidi="he-IL"/>
              </w:rPr>
              <w:t>-</w:t>
            </w:r>
            <w:r w:rsidR="00774FC1">
              <w:rPr>
                <w:rFonts w:ascii="Verdana" w:hAnsi="Verdana" w:cs="NeoSansIntel-LightItalic"/>
                <w:i/>
                <w:iCs/>
                <w:color w:val="000000"/>
                <w:sz w:val="18"/>
                <w:szCs w:val="18"/>
                <w:lang w:bidi="he-IL"/>
              </w:rPr>
              <w:t>Utilizar todo tipo de representaciones visuales</w:t>
            </w:r>
          </w:p>
          <w:p w:rsidR="00FF6982" w:rsidRDefault="00FF6982" w:rsidP="00833FB7">
            <w:pPr>
              <w:autoSpaceDE w:val="0"/>
              <w:autoSpaceDN w:val="0"/>
              <w:adjustRightInd w:val="0"/>
              <w:jc w:val="both"/>
              <w:rPr>
                <w:rFonts w:ascii="Verdana" w:hAnsi="Verdana" w:cs="NeoSansIntel-LightItalic"/>
                <w:i/>
                <w:iCs/>
                <w:color w:val="000000"/>
                <w:sz w:val="18"/>
                <w:szCs w:val="18"/>
                <w:lang w:bidi="he-IL"/>
              </w:rPr>
            </w:pPr>
          </w:p>
          <w:p w:rsidR="00FF6982" w:rsidRDefault="00FF6982" w:rsidP="00833FB7">
            <w:pPr>
              <w:autoSpaceDE w:val="0"/>
              <w:autoSpaceDN w:val="0"/>
              <w:adjustRightInd w:val="0"/>
              <w:jc w:val="both"/>
            </w:pPr>
            <w:r>
              <w:rPr>
                <w:rFonts w:ascii="Verdana" w:hAnsi="Verdana" w:cs="NeoSansIntel-LightItalic"/>
                <w:i/>
                <w:iCs/>
                <w:color w:val="000000"/>
                <w:sz w:val="18"/>
                <w:szCs w:val="18"/>
                <w:lang w:bidi="he-IL"/>
              </w:rPr>
              <w:t>Tecnologías adaptativas:</w:t>
            </w:r>
            <w:r>
              <w:t xml:space="preserve">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Alcantud (1999) clasifica las tecnologías de ayuda en función de su finalidad en: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Sistemas de entrenamiento y aprendizaje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Sistemas alternativos y aumentativos de acceso a la información del entorno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Tecnologías de acceso al ordenador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Sistemas alternativos y aumentativos de comunicación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Tecnologías para la movilidad personal </w:t>
            </w:r>
          </w:p>
          <w:p w:rsidR="00FF6982" w:rsidRP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Tecnologías para la manipulación y el control del entorno </w:t>
            </w:r>
          </w:p>
          <w:p w:rsidR="00FF6982" w:rsidRDefault="00FF6982" w:rsidP="00833FB7">
            <w:pPr>
              <w:autoSpaceDE w:val="0"/>
              <w:autoSpaceDN w:val="0"/>
              <w:adjustRightInd w:val="0"/>
              <w:jc w:val="both"/>
              <w:rPr>
                <w:rFonts w:ascii="Verdana" w:hAnsi="Verdana" w:cs="NeoSansIntel-LightItalic"/>
                <w:i/>
                <w:iCs/>
                <w:color w:val="000000"/>
                <w:sz w:val="18"/>
                <w:szCs w:val="18"/>
                <w:lang w:bidi="he-IL"/>
              </w:rPr>
            </w:pPr>
            <w:r w:rsidRPr="00FF6982">
              <w:rPr>
                <w:rFonts w:ascii="Verdana" w:hAnsi="Verdana" w:cs="NeoSansIntel-LightItalic"/>
                <w:i/>
                <w:iCs/>
                <w:color w:val="000000"/>
                <w:sz w:val="18"/>
                <w:szCs w:val="18"/>
                <w:lang w:bidi="he-IL"/>
              </w:rPr>
              <w:t xml:space="preserve"> Tecnologías adaptadas para el ocio y el tiempo libre</w:t>
            </w:r>
          </w:p>
          <w:p w:rsidR="001029B8" w:rsidRDefault="001029B8"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Ayudas técnicas:</w:t>
            </w:r>
            <w:r>
              <w:t xml:space="preserve"> </w:t>
            </w:r>
            <w:r w:rsidRPr="001029B8">
              <w:rPr>
                <w:rFonts w:ascii="Verdana" w:hAnsi="Verdana" w:cs="NeoSansIntel-LightItalic"/>
                <w:i/>
                <w:iCs/>
                <w:color w:val="000000"/>
                <w:sz w:val="18"/>
                <w:szCs w:val="18"/>
                <w:lang w:bidi="he-IL"/>
              </w:rPr>
              <w:t>Según los materiales y el soporte que utilizan pueden ser:</w:t>
            </w:r>
            <w:r>
              <w:t xml:space="preserve"> </w:t>
            </w:r>
            <w:r w:rsidRPr="001029B8">
              <w:rPr>
                <w:rFonts w:ascii="Verdana" w:hAnsi="Verdana" w:cs="NeoSansIntel-LightItalic"/>
                <w:i/>
                <w:iCs/>
                <w:color w:val="000000"/>
                <w:sz w:val="18"/>
                <w:szCs w:val="18"/>
                <w:lang w:bidi="he-IL"/>
              </w:rPr>
              <w:t>No electrónicas</w:t>
            </w:r>
            <w:r>
              <w:rPr>
                <w:rFonts w:ascii="Verdana" w:hAnsi="Verdana" w:cs="NeoSansIntel-LightItalic"/>
                <w:i/>
                <w:iCs/>
                <w:color w:val="000000"/>
                <w:sz w:val="18"/>
                <w:szCs w:val="18"/>
                <w:lang w:bidi="he-IL"/>
              </w:rPr>
              <w:t>:</w:t>
            </w:r>
            <w:r>
              <w:t xml:space="preserve"> </w:t>
            </w:r>
            <w:r w:rsidRPr="001029B8">
              <w:rPr>
                <w:rFonts w:ascii="Verdana" w:hAnsi="Verdana" w:cs="NeoSansIntel-LightItalic"/>
                <w:i/>
                <w:iCs/>
                <w:color w:val="000000"/>
                <w:sz w:val="18"/>
                <w:szCs w:val="18"/>
                <w:lang w:bidi="he-IL"/>
              </w:rPr>
              <w:t>Tableros de comunicación no electrónico</w:t>
            </w:r>
            <w:r>
              <w:rPr>
                <w:rFonts w:ascii="Verdana" w:hAnsi="Verdana" w:cs="NeoSansIntel-LightItalic"/>
                <w:i/>
                <w:iCs/>
                <w:color w:val="000000"/>
                <w:sz w:val="18"/>
                <w:szCs w:val="18"/>
                <w:lang w:bidi="he-IL"/>
              </w:rPr>
              <w:t>;</w:t>
            </w:r>
            <w:r>
              <w:t xml:space="preserve"> </w:t>
            </w:r>
            <w:r w:rsidRPr="001029B8">
              <w:rPr>
                <w:rFonts w:ascii="Verdana" w:hAnsi="Verdana" w:cs="NeoSansIntel-LightItalic"/>
                <w:i/>
                <w:iCs/>
                <w:color w:val="000000"/>
                <w:sz w:val="18"/>
                <w:szCs w:val="18"/>
                <w:lang w:bidi="he-IL"/>
              </w:rPr>
              <w:t>Electrónicas</w:t>
            </w:r>
            <w:r>
              <w:rPr>
                <w:rFonts w:ascii="Verdana" w:hAnsi="Verdana" w:cs="NeoSansIntel-LightItalic"/>
                <w:i/>
                <w:iCs/>
                <w:color w:val="000000"/>
                <w:sz w:val="18"/>
                <w:szCs w:val="18"/>
                <w:lang w:bidi="he-IL"/>
              </w:rPr>
              <w:t>:</w:t>
            </w:r>
            <w:r>
              <w:t xml:space="preserve"> </w:t>
            </w:r>
            <w:r w:rsidRPr="001029B8">
              <w:rPr>
                <w:rFonts w:ascii="Verdana" w:hAnsi="Verdana" w:cs="NeoSansIntel-LightItalic"/>
                <w:i/>
                <w:iCs/>
                <w:color w:val="000000"/>
                <w:sz w:val="18"/>
                <w:szCs w:val="18"/>
                <w:lang w:bidi="he-IL"/>
              </w:rPr>
              <w:t>Tableros de comunicación en soporte informático</w:t>
            </w:r>
            <w:r>
              <w:rPr>
                <w:rFonts w:ascii="Verdana" w:hAnsi="Verdana" w:cs="NeoSansIntel-LightItalic"/>
                <w:i/>
                <w:iCs/>
                <w:color w:val="000000"/>
                <w:sz w:val="18"/>
                <w:szCs w:val="18"/>
                <w:lang w:bidi="he-IL"/>
              </w:rPr>
              <w:t xml:space="preserve">. </w:t>
            </w:r>
            <w:r w:rsidRPr="001029B8">
              <w:rPr>
                <w:rFonts w:ascii="Verdana" w:hAnsi="Verdana" w:cs="NeoSansIntel-LightItalic"/>
                <w:i/>
                <w:iCs/>
                <w:color w:val="000000"/>
                <w:sz w:val="18"/>
                <w:szCs w:val="18"/>
                <w:lang w:bidi="he-IL"/>
              </w:rPr>
              <w:t>Los tableros de comunicación electrónicos pueden incorporar voz, que puede ser: Voz digitalizada</w:t>
            </w:r>
            <w:r>
              <w:rPr>
                <w:rFonts w:ascii="Verdana" w:hAnsi="Verdana" w:cs="NeoSansIntel-LightItalic"/>
                <w:i/>
                <w:iCs/>
                <w:color w:val="000000"/>
                <w:sz w:val="18"/>
                <w:szCs w:val="18"/>
                <w:lang w:bidi="he-IL"/>
              </w:rPr>
              <w:t xml:space="preserve">, </w:t>
            </w:r>
            <w:r>
              <w:t xml:space="preserve"> </w:t>
            </w:r>
            <w:r w:rsidRPr="001029B8">
              <w:rPr>
                <w:rFonts w:ascii="Verdana" w:hAnsi="Verdana" w:cs="NeoSansIntel-LightItalic"/>
                <w:i/>
                <w:iCs/>
                <w:color w:val="000000"/>
                <w:sz w:val="18"/>
                <w:szCs w:val="18"/>
                <w:lang w:bidi="he-IL"/>
              </w:rPr>
              <w:t>Voz sintetizada</w:t>
            </w:r>
            <w:r w:rsidRPr="001029B8">
              <w:rPr>
                <w:rFonts w:ascii="Verdana" w:hAnsi="Verdana" w:cs="NeoSansIntel-LightItalic"/>
                <w:i/>
                <w:iCs/>
                <w:color w:val="000000"/>
                <w:sz w:val="18"/>
                <w:szCs w:val="18"/>
                <w:lang w:bidi="he-IL"/>
              </w:rPr>
              <w:cr/>
              <w:t>Comunicadores electrónicos</w:t>
            </w:r>
            <w:r w:rsidR="00916F47">
              <w:rPr>
                <w:rFonts w:ascii="Verdana" w:hAnsi="Verdana" w:cs="NeoSansIntel-LightItalic"/>
                <w:i/>
                <w:iCs/>
                <w:color w:val="000000"/>
                <w:sz w:val="18"/>
                <w:szCs w:val="18"/>
                <w:lang w:bidi="he-IL"/>
              </w:rPr>
              <w:t xml:space="preserve">. </w:t>
            </w:r>
            <w:r w:rsidR="00916F47" w:rsidRPr="00916F47">
              <w:rPr>
                <w:rFonts w:ascii="Verdana" w:hAnsi="Verdana" w:cs="NeoSansIntel-LightItalic"/>
                <w:i/>
                <w:iCs/>
                <w:color w:val="000000"/>
                <w:sz w:val="18"/>
                <w:szCs w:val="18"/>
                <w:lang w:bidi="he-IL"/>
              </w:rPr>
              <w:t xml:space="preserve">Tableros de comunicación para </w:t>
            </w:r>
            <w:r w:rsidR="00DF68DC" w:rsidRPr="00916F47">
              <w:rPr>
                <w:rFonts w:ascii="Verdana" w:hAnsi="Verdana" w:cs="NeoSansIntel-LightItalic"/>
                <w:i/>
                <w:iCs/>
                <w:color w:val="000000"/>
                <w:sz w:val="18"/>
                <w:szCs w:val="18"/>
                <w:lang w:bidi="he-IL"/>
              </w:rPr>
              <w:t>Tablet</w:t>
            </w:r>
            <w:r w:rsidR="00916F47" w:rsidRPr="00916F47">
              <w:rPr>
                <w:rFonts w:ascii="Verdana" w:hAnsi="Verdana" w:cs="NeoSansIntel-LightItalic"/>
                <w:i/>
                <w:iCs/>
                <w:color w:val="000000"/>
                <w:sz w:val="18"/>
                <w:szCs w:val="18"/>
                <w:lang w:bidi="he-IL"/>
              </w:rPr>
              <w:t xml:space="preserve">, </w:t>
            </w:r>
            <w:r w:rsidR="00DF68DC" w:rsidRPr="00916F47">
              <w:rPr>
                <w:rFonts w:ascii="Verdana" w:hAnsi="Verdana" w:cs="NeoSansIntel-LightItalic"/>
                <w:i/>
                <w:iCs/>
                <w:color w:val="000000"/>
                <w:sz w:val="18"/>
                <w:szCs w:val="18"/>
                <w:lang w:bidi="he-IL"/>
              </w:rPr>
              <w:t>PDA</w:t>
            </w:r>
            <w:r w:rsidR="00916F47" w:rsidRPr="00916F47">
              <w:rPr>
                <w:rFonts w:ascii="Verdana" w:hAnsi="Verdana" w:cs="NeoSansIntel-LightItalic"/>
                <w:i/>
                <w:iCs/>
                <w:color w:val="000000"/>
                <w:sz w:val="18"/>
                <w:szCs w:val="18"/>
                <w:lang w:bidi="he-IL"/>
              </w:rPr>
              <w:t>, móvil</w:t>
            </w:r>
          </w:p>
          <w:p w:rsidR="00916F47" w:rsidRDefault="00916F47" w:rsidP="00833FB7">
            <w:pPr>
              <w:autoSpaceDE w:val="0"/>
              <w:autoSpaceDN w:val="0"/>
              <w:adjustRightInd w:val="0"/>
              <w:jc w:val="both"/>
              <w:rPr>
                <w:rFonts w:ascii="Verdana" w:hAnsi="Verdana" w:cs="NeoSansIntel-LightItalic"/>
                <w:i/>
                <w:iCs/>
                <w:color w:val="000000"/>
                <w:sz w:val="18"/>
                <w:szCs w:val="18"/>
                <w:lang w:bidi="he-IL"/>
              </w:rPr>
            </w:pPr>
            <w:r w:rsidRPr="00916F47">
              <w:rPr>
                <w:rFonts w:ascii="Verdana" w:hAnsi="Verdana" w:cs="NeoSansIntel-LightItalic"/>
                <w:i/>
                <w:iCs/>
                <w:color w:val="000000"/>
                <w:sz w:val="18"/>
                <w:szCs w:val="18"/>
                <w:lang w:bidi="he-IL"/>
              </w:rPr>
              <w:t>Estructuración ambienta</w:t>
            </w:r>
            <w:r>
              <w:rPr>
                <w:rFonts w:ascii="Verdana" w:hAnsi="Verdana" w:cs="NeoSansIntel-LightItalic"/>
                <w:i/>
                <w:iCs/>
                <w:color w:val="000000"/>
                <w:sz w:val="18"/>
                <w:szCs w:val="18"/>
                <w:lang w:bidi="he-IL"/>
              </w:rPr>
              <w:t>:</w:t>
            </w:r>
            <w:r>
              <w:t xml:space="preserve"> </w:t>
            </w:r>
            <w:r w:rsidRPr="00916F47">
              <w:rPr>
                <w:rFonts w:ascii="Verdana" w:hAnsi="Verdana" w:cs="NeoSansIntel-LightItalic"/>
                <w:i/>
                <w:iCs/>
                <w:color w:val="000000"/>
                <w:sz w:val="18"/>
                <w:szCs w:val="18"/>
                <w:lang w:bidi="he-IL"/>
              </w:rPr>
              <w:t>Reciprocidad social: emociones</w:t>
            </w:r>
          </w:p>
          <w:p w:rsidR="001029B8" w:rsidRPr="002E795E" w:rsidRDefault="0073055E" w:rsidP="00833FB7">
            <w:pPr>
              <w:shd w:val="clear" w:color="auto" w:fill="B6DDE8" w:themeFill="accent5" w:themeFillTint="66"/>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Los estudiantes expresan </w:t>
            </w:r>
            <w:r w:rsidRPr="00120C2B">
              <w:rPr>
                <w:rFonts w:ascii="Verdana" w:hAnsi="Verdana" w:cs="NeoSansIntel-LightItalic"/>
                <w:i/>
                <w:iCs/>
                <w:color w:val="000000"/>
                <w:sz w:val="18"/>
                <w:szCs w:val="18"/>
                <w:shd w:val="clear" w:color="auto" w:fill="B6DDE8" w:themeFill="accent5" w:themeFillTint="66"/>
                <w:lang w:bidi="he-IL"/>
              </w:rPr>
              <w:t>su aprendizaje al</w:t>
            </w:r>
            <w:r w:rsidRPr="00120C2B">
              <w:rPr>
                <w:rFonts w:ascii="Verdana" w:hAnsi="Verdana" w:cs="NeoSansIntel-LightItalic"/>
                <w:iCs/>
                <w:color w:val="000000"/>
                <w:sz w:val="18"/>
                <w:szCs w:val="18"/>
                <w:shd w:val="clear" w:color="auto" w:fill="B6DDE8" w:themeFill="accent5" w:themeFillTint="66"/>
                <w:lang w:bidi="he-IL"/>
              </w:rPr>
              <w:t>:</w:t>
            </w:r>
            <w:r w:rsidRPr="00120C2B">
              <w:rPr>
                <w:rStyle w:val="Ttulo1Car"/>
                <w:rFonts w:ascii="Verdana" w:hAnsi="Verdana"/>
                <w:color w:val="000000"/>
                <w:sz w:val="18"/>
                <w:szCs w:val="18"/>
                <w:shd w:val="clear" w:color="auto" w:fill="B6DDE8" w:themeFill="accent5" w:themeFillTint="66"/>
              </w:rPr>
              <w:t xml:space="preserve"> </w:t>
            </w:r>
            <w:r w:rsidRPr="00120C2B">
              <w:rPr>
                <w:rStyle w:val="apple-converted-space"/>
                <w:rFonts w:ascii="Verdana" w:hAnsi="Verdana"/>
                <w:i/>
                <w:color w:val="000000"/>
                <w:sz w:val="18"/>
                <w:szCs w:val="18"/>
                <w:shd w:val="clear" w:color="auto" w:fill="B6DDE8" w:themeFill="accent5" w:themeFillTint="66"/>
              </w:rPr>
              <w:t>ejercitar</w:t>
            </w:r>
            <w:r w:rsidRPr="00120C2B">
              <w:rPr>
                <w:rFonts w:ascii="Verdana" w:hAnsi="Verdana"/>
                <w:i/>
                <w:color w:val="000000"/>
                <w:sz w:val="18"/>
                <w:szCs w:val="18"/>
                <w:shd w:val="clear" w:color="auto" w:fill="B6DDE8" w:themeFill="accent5" w:themeFillTint="66"/>
              </w:rPr>
              <w:t xml:space="preserve"> la lengua, labios y mandíbula que fortalecen los músculos de la boca.  Al repetir y pronunciar correcta de sonidos y silabas  para fortalecer el habla.</w:t>
            </w:r>
          </w:p>
          <w:p w:rsidR="00774FC1" w:rsidRDefault="00774FC1" w:rsidP="00833FB7">
            <w:pPr>
              <w:autoSpaceDE w:val="0"/>
              <w:autoSpaceDN w:val="0"/>
              <w:adjustRightInd w:val="0"/>
              <w:jc w:val="both"/>
              <w:rPr>
                <w:rFonts w:ascii="Verdana" w:hAnsi="Verdana" w:cs="NeoSansIntel-LightItalic"/>
                <w:i/>
                <w:iCs/>
                <w:color w:val="000000"/>
                <w:sz w:val="18"/>
                <w:szCs w:val="18"/>
                <w:lang w:bidi="he-IL"/>
              </w:rPr>
            </w:pPr>
          </w:p>
          <w:p w:rsidR="007F329B" w:rsidRPr="00FA0D66" w:rsidRDefault="00C670C2"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p>
        </w:tc>
      </w:tr>
      <w:tr w:rsidR="007F329B" w:rsidRPr="004D1468" w:rsidTr="003554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87"/>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b/>
                <w:bCs/>
                <w:sz w:val="20"/>
              </w:rPr>
            </w:pPr>
            <w:r w:rsidRPr="004D1468">
              <w:rPr>
                <w:rFonts w:ascii="Verdana" w:hAnsi="Verdana" w:cs="Arial"/>
                <w:b/>
                <w:bCs/>
                <w:sz w:val="20"/>
              </w:rPr>
              <w:lastRenderedPageBreak/>
              <w:t>No hispano-parlantes</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rsidR="008618D9" w:rsidRDefault="009F1246"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r w:rsidR="00DF4BE9">
              <w:rPr>
                <w:rFonts w:ascii="Verdana" w:hAnsi="Verdana" w:cs="NeoSansIntel-LightItalic"/>
                <w:i/>
                <w:iCs/>
                <w:color w:val="000000"/>
                <w:sz w:val="18"/>
                <w:szCs w:val="18"/>
                <w:lang w:bidi="he-IL"/>
              </w:rPr>
              <w:t>El aprendizaje de un nuevo idioma  para los alumnos/as necesita de mayor tiempo y  entre más pequeños inicien, es mejor,  ya que se utiliza menos vocabulario y será más fácil de adquirir</w:t>
            </w:r>
            <w:r w:rsidR="003554D2">
              <w:rPr>
                <w:rFonts w:ascii="Verdana" w:hAnsi="Verdana" w:cs="NeoSansIntel-LightItalic"/>
                <w:i/>
                <w:iCs/>
                <w:color w:val="000000"/>
                <w:sz w:val="18"/>
                <w:szCs w:val="18"/>
                <w:lang w:bidi="he-IL"/>
              </w:rPr>
              <w:t>¸</w:t>
            </w:r>
            <w:r w:rsidR="00DF4BE9">
              <w:rPr>
                <w:rFonts w:ascii="Verdana" w:hAnsi="Verdana" w:cs="NeoSansIntel-LightItalic"/>
                <w:i/>
                <w:iCs/>
                <w:color w:val="000000"/>
                <w:sz w:val="18"/>
                <w:szCs w:val="18"/>
                <w:lang w:bidi="he-IL"/>
              </w:rPr>
              <w:t xml:space="preserve"> el lenguaje oral será la base o apoyo</w:t>
            </w:r>
            <w:r w:rsidR="003554D2">
              <w:rPr>
                <w:rFonts w:ascii="Verdana" w:hAnsi="Verdana" w:cs="NeoSansIntel-LightItalic"/>
                <w:i/>
                <w:iCs/>
                <w:color w:val="000000"/>
                <w:sz w:val="18"/>
                <w:szCs w:val="18"/>
                <w:lang w:bidi="he-IL"/>
              </w:rPr>
              <w:t xml:space="preserve"> de forma casi natural</w:t>
            </w:r>
            <w:r w:rsidR="00DF4BE9">
              <w:rPr>
                <w:rFonts w:ascii="Verdana" w:hAnsi="Verdana" w:cs="NeoSansIntel-LightItalic"/>
                <w:i/>
                <w:iCs/>
                <w:color w:val="000000"/>
                <w:sz w:val="18"/>
                <w:szCs w:val="18"/>
                <w:lang w:bidi="he-IL"/>
              </w:rPr>
              <w:t xml:space="preserve"> </w:t>
            </w:r>
            <w:r w:rsidR="003554D2">
              <w:rPr>
                <w:rFonts w:ascii="Verdana" w:hAnsi="Verdana" w:cs="NeoSansIntel-LightItalic"/>
                <w:i/>
                <w:iCs/>
                <w:color w:val="000000"/>
                <w:sz w:val="18"/>
                <w:szCs w:val="18"/>
                <w:lang w:bidi="he-IL"/>
              </w:rPr>
              <w:t xml:space="preserve">en la que los niños hispanos-parlantes se adapten a la clase y superen la barrera del idioma : </w:t>
            </w:r>
            <w:r w:rsidR="004E47F7">
              <w:rPr>
                <w:rFonts w:ascii="Verdana" w:hAnsi="Verdana" w:cs="NeoSansIntel-LightItalic"/>
                <w:i/>
                <w:iCs/>
                <w:color w:val="000000"/>
                <w:sz w:val="18"/>
                <w:szCs w:val="18"/>
                <w:lang w:bidi="he-IL"/>
              </w:rPr>
              <w:t>La planificación escolar es importante para el logro del aprendizaje del idioma ,e</w:t>
            </w:r>
            <w:r w:rsidR="003554D2">
              <w:rPr>
                <w:rFonts w:ascii="Verdana" w:hAnsi="Verdana" w:cs="NeoSansIntel-LightItalic"/>
                <w:i/>
                <w:iCs/>
                <w:color w:val="000000"/>
                <w:sz w:val="18"/>
                <w:szCs w:val="18"/>
                <w:lang w:bidi="he-IL"/>
              </w:rPr>
              <w:t>l material, el vocabulario, la metodología</w:t>
            </w:r>
            <w:r w:rsidR="00DA1FCD">
              <w:rPr>
                <w:rFonts w:ascii="Verdana" w:hAnsi="Verdana" w:cs="NeoSansIntel-LightItalic"/>
                <w:i/>
                <w:iCs/>
                <w:color w:val="000000"/>
                <w:sz w:val="18"/>
                <w:szCs w:val="18"/>
                <w:lang w:bidi="he-IL"/>
              </w:rPr>
              <w:t xml:space="preserve"> debe ser activa, </w:t>
            </w:r>
            <w:r w:rsidR="003554D2">
              <w:rPr>
                <w:rFonts w:ascii="Verdana" w:hAnsi="Verdana" w:cs="NeoSansIntel-LightItalic"/>
                <w:i/>
                <w:iCs/>
                <w:color w:val="000000"/>
                <w:sz w:val="18"/>
                <w:szCs w:val="18"/>
                <w:lang w:bidi="he-IL"/>
              </w:rPr>
              <w:t xml:space="preserve"> deben estar adaptado a las necesidades  de un niño que está aprendiendo a hablar (</w:t>
            </w:r>
            <w:r w:rsidR="00BF0908">
              <w:rPr>
                <w:rFonts w:ascii="Verdana" w:hAnsi="Verdana" w:cs="NeoSansIntel-LightItalic"/>
                <w:i/>
                <w:iCs/>
                <w:color w:val="000000"/>
                <w:sz w:val="18"/>
                <w:szCs w:val="18"/>
                <w:lang w:bidi="he-IL"/>
              </w:rPr>
              <w:t xml:space="preserve"> se trabaja con: </w:t>
            </w:r>
            <w:r w:rsidR="003554D2">
              <w:rPr>
                <w:rFonts w:ascii="Verdana" w:hAnsi="Verdana" w:cs="NeoSansIntel-LightItalic"/>
                <w:i/>
                <w:iCs/>
                <w:color w:val="000000"/>
                <w:sz w:val="18"/>
                <w:szCs w:val="18"/>
                <w:lang w:bidi="he-IL"/>
              </w:rPr>
              <w:t xml:space="preserve">dibujos </w:t>
            </w:r>
            <w:r w:rsidR="008618D9">
              <w:rPr>
                <w:rFonts w:ascii="Verdana" w:hAnsi="Verdana" w:cs="NeoSansIntel-LightItalic"/>
                <w:i/>
                <w:iCs/>
                <w:color w:val="000000"/>
                <w:sz w:val="18"/>
                <w:szCs w:val="18"/>
                <w:lang w:bidi="he-IL"/>
              </w:rPr>
              <w:t>–</w:t>
            </w:r>
            <w:r w:rsidR="003554D2">
              <w:rPr>
                <w:rFonts w:ascii="Verdana" w:hAnsi="Verdana" w:cs="NeoSansIntel-LightItalic"/>
                <w:i/>
                <w:iCs/>
                <w:color w:val="000000"/>
                <w:sz w:val="18"/>
                <w:szCs w:val="18"/>
                <w:lang w:bidi="he-IL"/>
              </w:rPr>
              <w:t>palabras</w:t>
            </w:r>
            <w:r w:rsidR="00BF0908">
              <w:rPr>
                <w:rFonts w:ascii="Verdana" w:hAnsi="Verdana" w:cs="NeoSansIntel-LightItalic"/>
                <w:i/>
                <w:iCs/>
                <w:color w:val="000000"/>
                <w:sz w:val="18"/>
                <w:szCs w:val="18"/>
                <w:lang w:bidi="he-IL"/>
              </w:rPr>
              <w:t xml:space="preserve">, </w:t>
            </w:r>
            <w:r w:rsidR="008618D9">
              <w:rPr>
                <w:rFonts w:ascii="Verdana" w:hAnsi="Verdana" w:cs="NeoSansIntel-LightItalic"/>
                <w:i/>
                <w:iCs/>
                <w:color w:val="000000"/>
                <w:sz w:val="18"/>
                <w:szCs w:val="18"/>
                <w:lang w:bidi="he-IL"/>
              </w:rPr>
              <w:t xml:space="preserve"> se debe repetir conceptos básicos, cuentos con imágenes</w:t>
            </w:r>
            <w:r w:rsidR="00BF0908">
              <w:rPr>
                <w:rFonts w:ascii="Verdana" w:hAnsi="Verdana" w:cs="NeoSansIntel-LightItalic"/>
                <w:i/>
                <w:iCs/>
                <w:color w:val="000000"/>
                <w:sz w:val="18"/>
                <w:szCs w:val="18"/>
                <w:lang w:bidi="he-IL"/>
              </w:rPr>
              <w:t xml:space="preserve">, </w:t>
            </w:r>
            <w:r w:rsidR="008618D9">
              <w:rPr>
                <w:rFonts w:ascii="Verdana" w:hAnsi="Verdana" w:cs="NeoSansIntel-LightItalic"/>
                <w:i/>
                <w:iCs/>
                <w:color w:val="000000"/>
                <w:sz w:val="18"/>
                <w:szCs w:val="18"/>
                <w:lang w:bidi="he-IL"/>
              </w:rPr>
              <w:t xml:space="preserve"> canciones con mímicas</w:t>
            </w:r>
            <w:r w:rsidR="002A5638">
              <w:rPr>
                <w:rFonts w:ascii="Verdana" w:hAnsi="Verdana" w:cs="NeoSansIntel-LightItalic"/>
                <w:i/>
                <w:iCs/>
                <w:color w:val="000000"/>
                <w:sz w:val="18"/>
                <w:szCs w:val="18"/>
                <w:lang w:bidi="he-IL"/>
              </w:rPr>
              <w:t>,  LA EVALUACIÓN ES INDIVIDUALIZADA</w:t>
            </w:r>
            <w:r w:rsidR="008618D9">
              <w:rPr>
                <w:rFonts w:ascii="Verdana" w:hAnsi="Verdana" w:cs="NeoSansIntel-LightItalic"/>
                <w:i/>
                <w:iCs/>
                <w:color w:val="000000"/>
                <w:sz w:val="18"/>
                <w:szCs w:val="18"/>
                <w:lang w:bidi="he-IL"/>
              </w:rPr>
              <w:t xml:space="preserve"> otros</w:t>
            </w:r>
            <w:r w:rsidR="00DF0C46">
              <w:rPr>
                <w:rFonts w:ascii="Verdana" w:hAnsi="Verdana" w:cs="NeoSansIntel-LightItalic"/>
                <w:i/>
                <w:iCs/>
                <w:color w:val="000000"/>
                <w:sz w:val="18"/>
                <w:szCs w:val="18"/>
                <w:lang w:bidi="he-IL"/>
              </w:rPr>
              <w:t>;</w:t>
            </w:r>
            <w:r w:rsidR="008618D9">
              <w:rPr>
                <w:rFonts w:ascii="Verdana" w:hAnsi="Verdana" w:cs="NeoSansIntel-LightItalic"/>
                <w:i/>
                <w:iCs/>
                <w:color w:val="000000"/>
                <w:sz w:val="18"/>
                <w:szCs w:val="18"/>
                <w:lang w:bidi="he-IL"/>
              </w:rPr>
              <w:t xml:space="preserve"> </w:t>
            </w:r>
            <w:r w:rsidR="00DF0C46">
              <w:rPr>
                <w:rFonts w:ascii="Verdana" w:hAnsi="Verdana" w:cs="NeoSansIntel-LightItalic"/>
                <w:i/>
                <w:iCs/>
                <w:color w:val="000000"/>
                <w:sz w:val="18"/>
                <w:szCs w:val="18"/>
                <w:lang w:bidi="he-IL"/>
              </w:rPr>
              <w:t>l</w:t>
            </w:r>
            <w:r w:rsidR="00BF0908">
              <w:rPr>
                <w:rFonts w:ascii="Verdana" w:hAnsi="Verdana" w:cs="NeoSansIntel-LightItalic"/>
                <w:i/>
                <w:iCs/>
                <w:color w:val="000000"/>
                <w:sz w:val="18"/>
                <w:szCs w:val="18"/>
                <w:lang w:bidi="he-IL"/>
              </w:rPr>
              <w:t xml:space="preserve">os temas deben ser transversales </w:t>
            </w:r>
            <w:r w:rsidR="00DF0C46">
              <w:rPr>
                <w:rFonts w:ascii="Verdana" w:hAnsi="Verdana" w:cs="NeoSansIntel-LightItalic"/>
                <w:i/>
                <w:iCs/>
                <w:color w:val="000000"/>
                <w:sz w:val="18"/>
                <w:szCs w:val="18"/>
                <w:lang w:bidi="he-IL"/>
              </w:rPr>
              <w:t>tocar aspectos tales como: la</w:t>
            </w:r>
            <w:r w:rsidR="00BF0908">
              <w:rPr>
                <w:rFonts w:ascii="Verdana" w:hAnsi="Verdana" w:cs="NeoSansIntel-LightItalic"/>
                <w:i/>
                <w:iCs/>
                <w:color w:val="000000"/>
                <w:sz w:val="18"/>
                <w:szCs w:val="18"/>
                <w:lang w:bidi="he-IL"/>
              </w:rPr>
              <w:t xml:space="preserve"> tolerancia, igualdad</w:t>
            </w:r>
            <w:r w:rsidR="00DF0C46">
              <w:rPr>
                <w:rFonts w:ascii="Verdana" w:hAnsi="Verdana" w:cs="NeoSansIntel-LightItalic"/>
                <w:i/>
                <w:iCs/>
                <w:color w:val="000000"/>
                <w:sz w:val="18"/>
                <w:szCs w:val="18"/>
                <w:lang w:bidi="he-IL"/>
              </w:rPr>
              <w:t xml:space="preserve">, </w:t>
            </w:r>
            <w:r w:rsidR="00BF0908">
              <w:rPr>
                <w:rFonts w:ascii="Verdana" w:hAnsi="Verdana" w:cs="NeoSansIntel-LightItalic"/>
                <w:i/>
                <w:iCs/>
                <w:color w:val="000000"/>
                <w:sz w:val="18"/>
                <w:szCs w:val="18"/>
                <w:lang w:bidi="he-IL"/>
              </w:rPr>
              <w:t xml:space="preserve"> la comunicación, el conocimiento de otras culturas, compartir, aprender</w:t>
            </w:r>
            <w:r w:rsidR="00DF0C46">
              <w:rPr>
                <w:rFonts w:ascii="Verdana" w:hAnsi="Verdana" w:cs="NeoSansIntel-LightItalic"/>
                <w:i/>
                <w:iCs/>
                <w:color w:val="000000"/>
                <w:sz w:val="18"/>
                <w:szCs w:val="18"/>
                <w:lang w:bidi="he-IL"/>
              </w:rPr>
              <w:t>,</w:t>
            </w:r>
            <w:r w:rsidR="00BF0908">
              <w:rPr>
                <w:rFonts w:ascii="Verdana" w:hAnsi="Verdana" w:cs="NeoSansIntel-LightItalic"/>
                <w:i/>
                <w:iCs/>
                <w:color w:val="000000"/>
                <w:sz w:val="18"/>
                <w:szCs w:val="18"/>
                <w:lang w:bidi="he-IL"/>
              </w:rPr>
              <w:t xml:space="preserve"> educar para la convivencia, solidaridad, cooperación, la libertad, responsabilidad, respeto</w:t>
            </w:r>
            <w:r w:rsidR="00DF0C46">
              <w:rPr>
                <w:rFonts w:ascii="Verdana" w:hAnsi="Verdana" w:cs="NeoSansIntel-LightItalic"/>
                <w:i/>
                <w:iCs/>
                <w:color w:val="000000"/>
                <w:sz w:val="18"/>
                <w:szCs w:val="18"/>
                <w:lang w:bidi="he-IL"/>
              </w:rPr>
              <w:t xml:space="preserve"> y el rechazo a todo tipo de discriminaci</w:t>
            </w:r>
            <w:r w:rsidR="002A5638">
              <w:rPr>
                <w:rFonts w:ascii="Verdana" w:hAnsi="Verdana" w:cs="NeoSansIntel-LightItalic"/>
                <w:i/>
                <w:iCs/>
                <w:color w:val="000000"/>
                <w:sz w:val="18"/>
                <w:szCs w:val="18"/>
                <w:lang w:bidi="he-IL"/>
              </w:rPr>
              <w:t>ón</w:t>
            </w:r>
            <w:r w:rsidR="00DA1FCD">
              <w:rPr>
                <w:rFonts w:ascii="Verdana" w:hAnsi="Verdana" w:cs="NeoSansIntel-LightItalic"/>
                <w:i/>
                <w:iCs/>
                <w:color w:val="000000"/>
                <w:sz w:val="18"/>
                <w:szCs w:val="18"/>
                <w:lang w:bidi="he-IL"/>
              </w:rPr>
              <w:t>, relacionando la educación artística ,musical, psicomotricidad, y la tecnología</w:t>
            </w:r>
          </w:p>
          <w:p w:rsidR="002A5638" w:rsidRDefault="002A5638"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Ésta educación tiene dos ejes básicos: LA EDUCACIÓNEN Y PARA LA IGUALDAD, LA EDUCACIÓN EN Y PARA LA DIVERSIDAD.</w:t>
            </w:r>
          </w:p>
          <w:p w:rsidR="00DA1FCD" w:rsidRDefault="00DA1FCD"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La competencia lingüística cuenta con cinco destrezas: oral, escuchar, escribir, leer, interacciones</w:t>
            </w:r>
          </w:p>
          <w:p w:rsidR="00415441" w:rsidRDefault="00DA1FCD"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En un inicio los niños </w:t>
            </w:r>
            <w:r w:rsidR="00415441">
              <w:rPr>
                <w:rFonts w:ascii="Verdana" w:hAnsi="Verdana" w:cs="NeoSansIntel-LightItalic"/>
                <w:i/>
                <w:iCs/>
                <w:color w:val="000000"/>
                <w:sz w:val="18"/>
                <w:szCs w:val="18"/>
                <w:lang w:bidi="he-IL"/>
              </w:rPr>
              <w:t>hará silencio (no querrá hablar, no se le debe forzar, debe respetar y  motivar), luego usará sólo una palabra, luego frases simples incorrectas acompañadas con gestos, luego frases más complejas.</w:t>
            </w:r>
          </w:p>
          <w:p w:rsidR="00DA1FCD" w:rsidRDefault="00415441"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Los hispanos-parlantes </w:t>
            </w:r>
            <w:r w:rsidR="00F53D13">
              <w:rPr>
                <w:rFonts w:ascii="Verdana" w:hAnsi="Verdana" w:cs="NeoSansIntel-LightItalic"/>
                <w:i/>
                <w:iCs/>
                <w:color w:val="000000"/>
                <w:sz w:val="18"/>
                <w:szCs w:val="18"/>
                <w:lang w:bidi="he-IL"/>
              </w:rPr>
              <w:t>no pueden comenzar juntos</w:t>
            </w:r>
            <w:r>
              <w:rPr>
                <w:rFonts w:ascii="Verdana" w:hAnsi="Verdana" w:cs="NeoSansIntel-LightItalic"/>
                <w:i/>
                <w:iCs/>
                <w:color w:val="000000"/>
                <w:sz w:val="18"/>
                <w:szCs w:val="18"/>
                <w:lang w:bidi="he-IL"/>
              </w:rPr>
              <w:t xml:space="preserve"> </w:t>
            </w:r>
            <w:r w:rsidR="00F53D13">
              <w:rPr>
                <w:rFonts w:ascii="Verdana" w:hAnsi="Verdana" w:cs="NeoSansIntel-LightItalic"/>
                <w:i/>
                <w:iCs/>
                <w:color w:val="000000"/>
                <w:sz w:val="18"/>
                <w:szCs w:val="18"/>
                <w:lang w:bidi="he-IL"/>
              </w:rPr>
              <w:t>el aprendizaje de la lecto-escritura cada uno llevará su propio ritmo con independencia de su procedencia</w:t>
            </w:r>
          </w:p>
          <w:p w:rsidR="008618D9" w:rsidRDefault="008618D9" w:rsidP="00833FB7">
            <w:pPr>
              <w:autoSpaceDE w:val="0"/>
              <w:autoSpaceDN w:val="0"/>
              <w:adjustRightInd w:val="0"/>
              <w:jc w:val="both"/>
              <w:rPr>
                <w:rFonts w:ascii="Verdana" w:hAnsi="Verdana" w:cs="NeoSansIntel-LightItalic"/>
                <w:i/>
                <w:iCs/>
                <w:color w:val="000000"/>
                <w:sz w:val="18"/>
                <w:szCs w:val="18"/>
                <w:lang w:bidi="he-IL"/>
              </w:rPr>
            </w:pPr>
          </w:p>
          <w:p w:rsidR="001C48E5" w:rsidRDefault="008618D9"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En el aula se le debe explicar a los niños la difícil  situación en la que se encuentra su compañero y que ellos deben ser los maestros de éste estudiante para que aprenda el nuevo idioma</w:t>
            </w:r>
            <w:r w:rsidR="001C48E5">
              <w:rPr>
                <w:rFonts w:ascii="Verdana" w:hAnsi="Verdana" w:cs="NeoSansIntel-LightItalic"/>
                <w:i/>
                <w:iCs/>
                <w:color w:val="000000"/>
                <w:sz w:val="18"/>
                <w:szCs w:val="18"/>
                <w:lang w:bidi="he-IL"/>
              </w:rPr>
              <w:t xml:space="preserve"> y que piens</w:t>
            </w:r>
            <w:r w:rsidR="00DF0C46">
              <w:rPr>
                <w:rFonts w:ascii="Verdana" w:hAnsi="Verdana" w:cs="NeoSansIntel-LightItalic"/>
                <w:i/>
                <w:iCs/>
                <w:color w:val="000000"/>
                <w:sz w:val="18"/>
                <w:szCs w:val="18"/>
                <w:lang w:bidi="he-IL"/>
              </w:rPr>
              <w:t xml:space="preserve">en, </w:t>
            </w:r>
            <w:r w:rsidR="001C48E5">
              <w:rPr>
                <w:rFonts w:ascii="Verdana" w:hAnsi="Verdana" w:cs="NeoSansIntel-LightItalic"/>
                <w:i/>
                <w:iCs/>
                <w:color w:val="000000"/>
                <w:sz w:val="18"/>
                <w:szCs w:val="18"/>
                <w:lang w:bidi="he-IL"/>
              </w:rPr>
              <w:t>reflexionen si fueran ellos lo que estuvieran en ésta situación</w:t>
            </w:r>
            <w:r w:rsidR="00DF0C46">
              <w:rPr>
                <w:rFonts w:ascii="Verdana" w:hAnsi="Verdana" w:cs="NeoSansIntel-LightItalic"/>
                <w:i/>
                <w:iCs/>
                <w:color w:val="000000"/>
                <w:sz w:val="18"/>
                <w:szCs w:val="18"/>
                <w:lang w:bidi="he-IL"/>
              </w:rPr>
              <w:t>, q</w:t>
            </w:r>
            <w:r w:rsidR="001C48E5">
              <w:rPr>
                <w:rFonts w:ascii="Verdana" w:hAnsi="Verdana" w:cs="NeoSansIntel-LightItalic"/>
                <w:i/>
                <w:iCs/>
                <w:color w:val="000000"/>
                <w:sz w:val="18"/>
                <w:szCs w:val="18"/>
                <w:lang w:bidi="he-IL"/>
              </w:rPr>
              <w:t>ue</w:t>
            </w:r>
            <w:r w:rsidR="00DF0C46">
              <w:rPr>
                <w:rFonts w:ascii="Verdana" w:hAnsi="Verdana" w:cs="NeoSansIntel-LightItalic"/>
                <w:i/>
                <w:iCs/>
                <w:color w:val="000000"/>
                <w:sz w:val="18"/>
                <w:szCs w:val="18"/>
                <w:lang w:bidi="he-IL"/>
              </w:rPr>
              <w:t xml:space="preserve"> también </w:t>
            </w:r>
            <w:r w:rsidR="001C48E5">
              <w:rPr>
                <w:rFonts w:ascii="Verdana" w:hAnsi="Verdana" w:cs="NeoSansIntel-LightItalic"/>
                <w:i/>
                <w:iCs/>
                <w:color w:val="000000"/>
                <w:sz w:val="18"/>
                <w:szCs w:val="18"/>
                <w:lang w:bidi="he-IL"/>
              </w:rPr>
              <w:t xml:space="preserve"> se debe respetar y valor  los conocimientos de</w:t>
            </w:r>
            <w:r w:rsidR="00DF0C46">
              <w:rPr>
                <w:rFonts w:ascii="Verdana" w:hAnsi="Verdana" w:cs="NeoSansIntel-LightItalic"/>
                <w:i/>
                <w:iCs/>
                <w:color w:val="000000"/>
                <w:sz w:val="18"/>
                <w:szCs w:val="18"/>
                <w:lang w:bidi="he-IL"/>
              </w:rPr>
              <w:t xml:space="preserve">l </w:t>
            </w:r>
            <w:r w:rsidR="001C48E5">
              <w:rPr>
                <w:rFonts w:ascii="Verdana" w:hAnsi="Verdana" w:cs="NeoSansIntel-LightItalic"/>
                <w:i/>
                <w:iCs/>
                <w:color w:val="000000"/>
                <w:sz w:val="18"/>
                <w:szCs w:val="18"/>
                <w:lang w:bidi="he-IL"/>
              </w:rPr>
              <w:t xml:space="preserve"> compañero</w:t>
            </w:r>
            <w:r w:rsidR="00BF0908">
              <w:rPr>
                <w:rFonts w:ascii="Verdana" w:hAnsi="Verdana" w:cs="NeoSansIntel-LightItalic"/>
                <w:i/>
                <w:iCs/>
                <w:color w:val="000000"/>
                <w:sz w:val="18"/>
                <w:szCs w:val="18"/>
                <w:lang w:bidi="he-IL"/>
              </w:rPr>
              <w:t xml:space="preserve">. </w:t>
            </w:r>
          </w:p>
          <w:p w:rsidR="004E47F7" w:rsidRDefault="004E47F7"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La familia también es importante que participe de la adaptación, ya que el nuevo idioma se hace presente también en la </w:t>
            </w:r>
            <w:r w:rsidR="00BF0908">
              <w:rPr>
                <w:rFonts w:ascii="Verdana" w:hAnsi="Verdana" w:cs="NeoSansIntel-LightItalic"/>
                <w:i/>
                <w:iCs/>
                <w:color w:val="000000"/>
                <w:sz w:val="18"/>
                <w:szCs w:val="18"/>
                <w:lang w:bidi="he-IL"/>
              </w:rPr>
              <w:t>casa,</w:t>
            </w:r>
            <w:r>
              <w:rPr>
                <w:rFonts w:ascii="Verdana" w:hAnsi="Verdana" w:cs="NeoSansIntel-LightItalic"/>
                <w:i/>
                <w:iCs/>
                <w:color w:val="000000"/>
                <w:sz w:val="18"/>
                <w:szCs w:val="18"/>
                <w:lang w:bidi="he-IL"/>
              </w:rPr>
              <w:t xml:space="preserve"> en la familia.</w:t>
            </w:r>
          </w:p>
          <w:p w:rsidR="00F53D13" w:rsidRDefault="00F53D13" w:rsidP="00833FB7">
            <w:pPr>
              <w:autoSpaceDE w:val="0"/>
              <w:autoSpaceDN w:val="0"/>
              <w:adjustRightInd w:val="0"/>
              <w:jc w:val="both"/>
              <w:rPr>
                <w:rFonts w:ascii="Verdana" w:hAnsi="Verdana" w:cs="NeoSansIntel-LightItalic"/>
                <w:i/>
                <w:iCs/>
                <w:color w:val="000000"/>
                <w:sz w:val="18"/>
                <w:szCs w:val="18"/>
                <w:lang w:bidi="he-IL"/>
              </w:rPr>
            </w:pPr>
          </w:p>
          <w:p w:rsidR="00F53D13" w:rsidRDefault="00F53D13"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Actividades que ayudarán en  el aprendizaje: Rutinas o hábitos, canciones, ejercicios de lenguaje, conversaciones, observación de láminas, poesías, trabajo de fichas, juegos psicomotrices, lecto-escritura, juego libre, libro viajero,</w:t>
            </w:r>
            <w:r w:rsidR="0051311E">
              <w:rPr>
                <w:rFonts w:ascii="Verdana" w:hAnsi="Verdana" w:cs="NeoSansIntel-LightItalic"/>
                <w:i/>
                <w:iCs/>
                <w:color w:val="000000"/>
                <w:sz w:val="18"/>
                <w:szCs w:val="18"/>
                <w:lang w:bidi="he-IL"/>
              </w:rPr>
              <w:t xml:space="preserve"> colección de cuentos, CD-ROM El español es fácil, Enséñame a hablar (tarjetas)</w:t>
            </w:r>
            <w:r>
              <w:rPr>
                <w:rFonts w:ascii="Verdana" w:hAnsi="Verdana" w:cs="NeoSansIntel-LightItalic"/>
                <w:i/>
                <w:iCs/>
                <w:color w:val="000000"/>
                <w:sz w:val="18"/>
                <w:szCs w:val="18"/>
                <w:lang w:bidi="he-IL"/>
              </w:rPr>
              <w:t xml:space="preserve"> </w:t>
            </w:r>
          </w:p>
          <w:p w:rsidR="007F329B" w:rsidRPr="002E795E" w:rsidRDefault="00F53D13"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b/>
                <w:bCs/>
                <w:sz w:val="20"/>
              </w:rPr>
            </w:pPr>
            <w:r w:rsidRPr="004D1468">
              <w:rPr>
                <w:rFonts w:ascii="Verdana" w:hAnsi="Verdana" w:cs="Arial"/>
                <w:b/>
                <w:bCs/>
                <w:sz w:val="20"/>
              </w:rPr>
              <w:lastRenderedPageBreak/>
              <w:t>Estudiante talentoso</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rsidR="00C21CEB" w:rsidRDefault="00794340"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La educación para los niños talentosos inició en Nueva York en el siglo XIX. EN 1918  LA COMISIÓN PARA LA REORGANIZACIÓN DE LA EDUCACIÓN secundaria en EEUU presento una propuesta  de </w:t>
            </w:r>
            <w:r w:rsidR="002C7D68">
              <w:rPr>
                <w:rFonts w:ascii="Verdana" w:hAnsi="Verdana" w:cs="NeoSansIntel-LightItalic"/>
                <w:i/>
                <w:iCs/>
                <w:color w:val="000000"/>
                <w:sz w:val="18"/>
                <w:szCs w:val="18"/>
                <w:lang w:bidi="he-IL"/>
              </w:rPr>
              <w:t>programas escolares abiertos</w:t>
            </w:r>
            <w:r>
              <w:rPr>
                <w:rFonts w:ascii="Verdana" w:hAnsi="Verdana" w:cs="NeoSansIntel-LightItalic"/>
                <w:i/>
                <w:iCs/>
                <w:color w:val="000000"/>
                <w:sz w:val="18"/>
                <w:szCs w:val="18"/>
                <w:lang w:bidi="he-IL"/>
              </w:rPr>
              <w:t xml:space="preserve"> para todos los jóvenes que tenían en cuenta habilidades y las aspiraciones</w:t>
            </w:r>
            <w:r w:rsidR="002C7D68">
              <w:rPr>
                <w:rFonts w:ascii="Verdana" w:hAnsi="Verdana" w:cs="NeoSansIntel-LightItalic"/>
                <w:i/>
                <w:iCs/>
                <w:color w:val="000000"/>
                <w:sz w:val="18"/>
                <w:szCs w:val="18"/>
                <w:lang w:bidi="he-IL"/>
              </w:rPr>
              <w:t>.</w:t>
            </w:r>
          </w:p>
          <w:p w:rsidR="00517D64" w:rsidRDefault="002C7D68"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Existen multitud de modelos para ayudar a los alumnos </w:t>
            </w:r>
            <w:r w:rsidR="000B5352">
              <w:rPr>
                <w:rFonts w:ascii="Verdana" w:hAnsi="Verdana" w:cs="NeoSansIntel-LightItalic"/>
                <w:i/>
                <w:iCs/>
                <w:color w:val="000000"/>
                <w:sz w:val="18"/>
                <w:szCs w:val="18"/>
                <w:lang w:bidi="he-IL"/>
              </w:rPr>
              <w:t>superdotados,</w:t>
            </w:r>
            <w:r>
              <w:rPr>
                <w:rFonts w:ascii="Verdana" w:hAnsi="Verdana" w:cs="NeoSansIntel-LightItalic"/>
                <w:i/>
                <w:iCs/>
                <w:color w:val="000000"/>
                <w:sz w:val="18"/>
                <w:szCs w:val="18"/>
                <w:lang w:bidi="he-IL"/>
              </w:rPr>
              <w:t xml:space="preserve"> entre estos están: LA </w:t>
            </w:r>
            <w:r w:rsidR="000B5352">
              <w:rPr>
                <w:rFonts w:ascii="Verdana" w:hAnsi="Verdana" w:cs="NeoSansIntel-LightItalic"/>
                <w:i/>
                <w:iCs/>
                <w:color w:val="000000"/>
                <w:sz w:val="18"/>
                <w:szCs w:val="18"/>
                <w:lang w:bidi="he-IL"/>
              </w:rPr>
              <w:t>ACELERACIÓN,</w:t>
            </w:r>
            <w:r>
              <w:rPr>
                <w:rFonts w:ascii="Verdana" w:hAnsi="Verdana" w:cs="NeoSansIntel-LightItalic"/>
                <w:i/>
                <w:iCs/>
                <w:color w:val="000000"/>
                <w:sz w:val="18"/>
                <w:szCs w:val="18"/>
                <w:lang w:bidi="he-IL"/>
              </w:rPr>
              <w:t xml:space="preserve"> AULA DE APOYO, AULA HABITUAL.</w:t>
            </w:r>
          </w:p>
          <w:p w:rsidR="00114215" w:rsidRDefault="00517D64"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Durante el siglo XX han existidos  dos enfoques para los niños y adolecentes </w:t>
            </w:r>
            <w:r w:rsidR="00692C7C">
              <w:rPr>
                <w:rFonts w:ascii="Verdana" w:hAnsi="Verdana" w:cs="NeoSansIntel-LightItalic"/>
                <w:i/>
                <w:iCs/>
                <w:color w:val="000000"/>
                <w:sz w:val="18"/>
                <w:szCs w:val="18"/>
                <w:lang w:bidi="he-IL"/>
              </w:rPr>
              <w:t>talentosos: el enriquecimiento curricular y la aceleración</w:t>
            </w:r>
          </w:p>
          <w:p w:rsidR="00285C60" w:rsidRPr="00285C60" w:rsidRDefault="0011421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Los niños talentosos exploran el currículo.</w:t>
            </w:r>
            <w:r>
              <w:t xml:space="preserve"> </w:t>
            </w:r>
            <w:r w:rsidRPr="00114215">
              <w:rPr>
                <w:rFonts w:ascii="Verdana" w:hAnsi="Verdana" w:cs="NeoSansIntel-LightItalic"/>
                <w:i/>
                <w:iCs/>
                <w:color w:val="000000"/>
                <w:sz w:val="18"/>
                <w:szCs w:val="18"/>
                <w:lang w:bidi="he-IL"/>
              </w:rPr>
              <w:t>Demuestra su auto concepto y autocontrol al i</w:t>
            </w:r>
            <w:r>
              <w:rPr>
                <w:rFonts w:ascii="Verdana" w:hAnsi="Verdana" w:cs="NeoSansIntel-LightItalic"/>
                <w:i/>
                <w:iCs/>
                <w:color w:val="000000"/>
                <w:sz w:val="18"/>
                <w:szCs w:val="18"/>
                <w:lang w:bidi="he-IL"/>
              </w:rPr>
              <w:t xml:space="preserve">nteractuar con otras personas; </w:t>
            </w:r>
            <w:r w:rsidRPr="00114215">
              <w:rPr>
                <w:rFonts w:ascii="Verdana" w:hAnsi="Verdana" w:cs="NeoSansIntel-LightItalic"/>
                <w:i/>
                <w:iCs/>
                <w:color w:val="000000"/>
                <w:sz w:val="18"/>
                <w:szCs w:val="18"/>
                <w:lang w:bidi="he-IL"/>
              </w:rPr>
              <w:t>demostrando sus sentimientos y emociones, i</w:t>
            </w:r>
            <w:r>
              <w:rPr>
                <w:rFonts w:ascii="Verdana" w:hAnsi="Verdana" w:cs="NeoSansIntel-LightItalic"/>
                <w:i/>
                <w:iCs/>
                <w:color w:val="000000"/>
                <w:sz w:val="18"/>
                <w:szCs w:val="18"/>
                <w:lang w:bidi="he-IL"/>
              </w:rPr>
              <w:t xml:space="preserve">ndependencia y confianza en sí </w:t>
            </w:r>
            <w:r w:rsidRPr="00114215">
              <w:rPr>
                <w:rFonts w:ascii="Verdana" w:hAnsi="Verdana" w:cs="NeoSansIntel-LightItalic"/>
                <w:i/>
                <w:iCs/>
                <w:color w:val="000000"/>
                <w:sz w:val="18"/>
                <w:szCs w:val="18"/>
                <w:lang w:bidi="he-IL"/>
              </w:rPr>
              <w:t>mismo. Demuestra el desarrollo de la conciencia corpor</w:t>
            </w:r>
            <w:r>
              <w:rPr>
                <w:rFonts w:ascii="Verdana" w:hAnsi="Verdana" w:cs="NeoSansIntel-LightItalic"/>
                <w:i/>
                <w:iCs/>
                <w:color w:val="000000"/>
                <w:sz w:val="18"/>
                <w:szCs w:val="18"/>
                <w:lang w:bidi="he-IL"/>
              </w:rPr>
              <w:t xml:space="preserve">al, al utilizar sus sentidos y </w:t>
            </w:r>
            <w:r w:rsidRPr="00114215">
              <w:rPr>
                <w:rFonts w:ascii="Verdana" w:hAnsi="Verdana" w:cs="NeoSansIntel-LightItalic"/>
                <w:i/>
                <w:iCs/>
                <w:color w:val="000000"/>
                <w:sz w:val="18"/>
                <w:szCs w:val="18"/>
                <w:lang w:bidi="he-IL"/>
              </w:rPr>
              <w:t>practicar los movimientos de los músculos</w:t>
            </w:r>
            <w:r>
              <w:rPr>
                <w:rFonts w:ascii="Verdana" w:hAnsi="Verdana" w:cs="NeoSansIntel-LightItalic"/>
                <w:i/>
                <w:iCs/>
                <w:color w:val="000000"/>
                <w:sz w:val="18"/>
                <w:szCs w:val="18"/>
                <w:lang w:bidi="he-IL"/>
              </w:rPr>
              <w:t xml:space="preserve"> finos y gruesos; dirigidos al </w:t>
            </w:r>
            <w:r w:rsidRPr="00114215">
              <w:rPr>
                <w:rFonts w:ascii="Verdana" w:hAnsi="Verdana" w:cs="NeoSansIntel-LightItalic"/>
                <w:i/>
                <w:iCs/>
                <w:color w:val="000000"/>
                <w:sz w:val="18"/>
                <w:szCs w:val="18"/>
                <w:lang w:bidi="he-IL"/>
              </w:rPr>
              <w:t>movimiento y la acción como formas de expresión</w:t>
            </w:r>
            <w:r w:rsidR="00285C60">
              <w:rPr>
                <w:rFonts w:ascii="Verdana" w:hAnsi="Verdana" w:cs="NeoSansIntel-LightItalic"/>
                <w:i/>
                <w:iCs/>
                <w:color w:val="000000"/>
                <w:sz w:val="18"/>
                <w:szCs w:val="18"/>
                <w:lang w:bidi="he-IL"/>
              </w:rPr>
              <w:t xml:space="preserve">. </w:t>
            </w:r>
            <w:r w:rsidR="00285C60" w:rsidRPr="00285C60">
              <w:rPr>
                <w:rFonts w:ascii="Verdana" w:hAnsi="Verdana" w:cs="NeoSansIntel-LightItalic"/>
                <w:i/>
                <w:iCs/>
                <w:color w:val="000000"/>
                <w:sz w:val="18"/>
                <w:szCs w:val="18"/>
                <w:lang w:bidi="he-IL"/>
              </w:rPr>
              <w:t>Demuestra el desarrollo sobre el cuidado de su cuerpo mie</w:t>
            </w:r>
            <w:r w:rsidR="00285C60">
              <w:rPr>
                <w:rFonts w:ascii="Verdana" w:hAnsi="Verdana" w:cs="NeoSansIntel-LightItalic"/>
                <w:i/>
                <w:iCs/>
                <w:color w:val="000000"/>
                <w:sz w:val="18"/>
                <w:szCs w:val="18"/>
                <w:lang w:bidi="he-IL"/>
              </w:rPr>
              <w:t xml:space="preserve">ntras amplía su </w:t>
            </w:r>
            <w:r w:rsidR="00285C60" w:rsidRPr="00285C60">
              <w:rPr>
                <w:rFonts w:ascii="Verdana" w:hAnsi="Verdana" w:cs="NeoSansIntel-LightItalic"/>
                <w:i/>
                <w:iCs/>
                <w:color w:val="000000"/>
                <w:sz w:val="18"/>
                <w:szCs w:val="18"/>
                <w:lang w:bidi="he-IL"/>
              </w:rPr>
              <w:t xml:space="preserve">percepción y uso de sus sentidos; así como </w:t>
            </w:r>
            <w:r w:rsidR="00285C60">
              <w:rPr>
                <w:rFonts w:ascii="Verdana" w:hAnsi="Verdana" w:cs="NeoSansIntel-LightItalic"/>
                <w:i/>
                <w:iCs/>
                <w:color w:val="000000"/>
                <w:sz w:val="18"/>
                <w:szCs w:val="18"/>
                <w:lang w:bidi="he-IL"/>
              </w:rPr>
              <w:t xml:space="preserve">la práctica de comportamientos </w:t>
            </w:r>
            <w:r w:rsidR="00285C60" w:rsidRPr="00285C60">
              <w:rPr>
                <w:rFonts w:ascii="Verdana" w:hAnsi="Verdana" w:cs="NeoSansIntel-LightItalic"/>
                <w:i/>
                <w:iCs/>
                <w:color w:val="000000"/>
                <w:sz w:val="18"/>
                <w:szCs w:val="18"/>
                <w:lang w:bidi="he-IL"/>
              </w:rPr>
              <w:t>saludables</w:t>
            </w:r>
            <w:r w:rsidR="00285C60">
              <w:rPr>
                <w:rFonts w:ascii="Verdana" w:hAnsi="Verdana" w:cs="NeoSansIntel-LightItalic"/>
                <w:i/>
                <w:iCs/>
                <w:color w:val="000000"/>
                <w:sz w:val="18"/>
                <w:szCs w:val="18"/>
                <w:lang w:bidi="he-IL"/>
              </w:rPr>
              <w:t>.</w:t>
            </w:r>
            <w:r w:rsidR="00285C60">
              <w:t xml:space="preserve"> </w:t>
            </w:r>
            <w:r w:rsidR="00285C60" w:rsidRPr="00285C60">
              <w:rPr>
                <w:rFonts w:ascii="Verdana" w:hAnsi="Verdana" w:cs="NeoSansIntel-LightItalic"/>
                <w:i/>
                <w:iCs/>
                <w:color w:val="000000"/>
                <w:sz w:val="18"/>
                <w:szCs w:val="18"/>
                <w:lang w:bidi="he-IL"/>
              </w:rPr>
              <w:t>Demuestra el conocimiento al entender y utilizar el mé</w:t>
            </w:r>
            <w:r w:rsidR="00285C60">
              <w:rPr>
                <w:rFonts w:ascii="Verdana" w:hAnsi="Verdana" w:cs="NeoSansIntel-LightItalic"/>
                <w:i/>
                <w:iCs/>
                <w:color w:val="000000"/>
                <w:sz w:val="18"/>
                <w:szCs w:val="18"/>
                <w:lang w:bidi="he-IL"/>
              </w:rPr>
              <w:t xml:space="preserve">todo científico para indagar y </w:t>
            </w:r>
            <w:r w:rsidR="00285C60" w:rsidRPr="00285C60">
              <w:rPr>
                <w:rFonts w:ascii="Verdana" w:hAnsi="Verdana" w:cs="NeoSansIntel-LightItalic"/>
                <w:i/>
                <w:iCs/>
                <w:color w:val="000000"/>
                <w:sz w:val="18"/>
                <w:szCs w:val="18"/>
                <w:lang w:bidi="he-IL"/>
              </w:rPr>
              <w:t>comprender el medio ambiente y poder emitir juicios</w:t>
            </w:r>
            <w:r w:rsidR="00285C60">
              <w:rPr>
                <w:rFonts w:ascii="Verdana" w:hAnsi="Verdana" w:cs="NeoSansIntel-LightItalic"/>
                <w:i/>
                <w:iCs/>
                <w:color w:val="000000"/>
                <w:sz w:val="18"/>
                <w:szCs w:val="18"/>
                <w:lang w:bidi="he-IL"/>
              </w:rPr>
              <w:t>.</w:t>
            </w:r>
            <w:r w:rsidR="00285C60">
              <w:t xml:space="preserve"> </w:t>
            </w:r>
            <w:r w:rsidR="00285C60" w:rsidRPr="00285C60">
              <w:rPr>
                <w:rFonts w:ascii="Verdana" w:hAnsi="Verdana" w:cs="NeoSansIntel-LightItalic"/>
                <w:i/>
                <w:iCs/>
                <w:color w:val="000000"/>
                <w:sz w:val="18"/>
                <w:szCs w:val="18"/>
                <w:lang w:bidi="he-IL"/>
              </w:rPr>
              <w:t>Demuestra interés en pensar y resolver probl</w:t>
            </w:r>
            <w:r w:rsidR="00285C60">
              <w:rPr>
                <w:rFonts w:ascii="Verdana" w:hAnsi="Verdana" w:cs="NeoSansIntel-LightItalic"/>
                <w:i/>
                <w:iCs/>
                <w:color w:val="000000"/>
                <w:sz w:val="18"/>
                <w:szCs w:val="18"/>
                <w:lang w:bidi="he-IL"/>
              </w:rPr>
              <w:t xml:space="preserve">emas matemáticos que conllevan </w:t>
            </w:r>
            <w:r w:rsidR="00285C60" w:rsidRPr="00285C60">
              <w:rPr>
                <w:rFonts w:ascii="Verdana" w:hAnsi="Verdana" w:cs="NeoSansIntel-LightItalic"/>
                <w:i/>
                <w:iCs/>
                <w:color w:val="000000"/>
                <w:sz w:val="18"/>
                <w:szCs w:val="18"/>
                <w:lang w:bidi="he-IL"/>
              </w:rPr>
              <w:t>reconocer, entender y establecer relaciones cuant</w:t>
            </w:r>
            <w:r w:rsidR="00285C60">
              <w:rPr>
                <w:rFonts w:ascii="Verdana" w:hAnsi="Verdana" w:cs="NeoSansIntel-LightItalic"/>
                <w:i/>
                <w:iCs/>
                <w:color w:val="000000"/>
                <w:sz w:val="18"/>
                <w:szCs w:val="18"/>
                <w:lang w:bidi="he-IL"/>
              </w:rPr>
              <w:t xml:space="preserve">itativas, espaciales entre los </w:t>
            </w:r>
            <w:r w:rsidR="00285C60" w:rsidRPr="00285C60">
              <w:rPr>
                <w:rFonts w:ascii="Verdana" w:hAnsi="Verdana" w:cs="NeoSansIntel-LightItalic"/>
                <w:i/>
                <w:iCs/>
                <w:color w:val="000000"/>
                <w:sz w:val="18"/>
                <w:szCs w:val="18"/>
                <w:lang w:bidi="he-IL"/>
              </w:rPr>
              <w:t>objetos; personas y acontecimientos del medio ambiente</w:t>
            </w:r>
            <w:r w:rsidR="00285C60">
              <w:rPr>
                <w:rFonts w:ascii="Verdana" w:hAnsi="Verdana" w:cs="NeoSansIntel-LightItalic"/>
                <w:i/>
                <w:iCs/>
                <w:color w:val="000000"/>
                <w:sz w:val="18"/>
                <w:szCs w:val="18"/>
                <w:lang w:bidi="he-IL"/>
              </w:rPr>
              <w:t xml:space="preserve">. </w:t>
            </w:r>
            <w:r w:rsidR="00285C60" w:rsidRPr="00285C60">
              <w:rPr>
                <w:rFonts w:ascii="Verdana" w:hAnsi="Verdana" w:cs="NeoSansIntel-LightItalic"/>
                <w:i/>
                <w:iCs/>
                <w:color w:val="000000"/>
                <w:sz w:val="18"/>
                <w:szCs w:val="18"/>
                <w:lang w:bidi="he-IL"/>
              </w:rPr>
              <w:t>Demuestra el desarrollo del lenguaje oral al comunicar sus pen</w:t>
            </w:r>
            <w:r w:rsidR="00550B4E">
              <w:rPr>
                <w:rFonts w:ascii="Verdana" w:hAnsi="Verdana" w:cs="NeoSansIntel-LightItalic"/>
                <w:i/>
                <w:iCs/>
                <w:color w:val="000000"/>
                <w:sz w:val="18"/>
                <w:szCs w:val="18"/>
                <w:lang w:bidi="he-IL"/>
              </w:rPr>
              <w:t xml:space="preserve">samientos, ideas, </w:t>
            </w:r>
            <w:r w:rsidR="00285C60" w:rsidRPr="00285C60">
              <w:rPr>
                <w:rFonts w:ascii="Verdana" w:hAnsi="Verdana" w:cs="NeoSansIntel-LightItalic"/>
                <w:i/>
                <w:iCs/>
                <w:color w:val="000000"/>
                <w:sz w:val="18"/>
                <w:szCs w:val="18"/>
                <w:lang w:bidi="he-IL"/>
              </w:rPr>
              <w:t xml:space="preserve">sentimientos, necesidades, emociones y preferencias con la intención de </w:t>
            </w:r>
          </w:p>
          <w:p w:rsidR="002C7D68" w:rsidRDefault="00550B4E" w:rsidP="00833FB7">
            <w:pPr>
              <w:autoSpaceDE w:val="0"/>
              <w:autoSpaceDN w:val="0"/>
              <w:adjustRightInd w:val="0"/>
              <w:jc w:val="both"/>
              <w:rPr>
                <w:rFonts w:ascii="Verdana" w:hAnsi="Verdana" w:cs="NeoSansIntel-LightItalic"/>
                <w:i/>
                <w:iCs/>
                <w:color w:val="000000"/>
                <w:sz w:val="18"/>
                <w:szCs w:val="18"/>
                <w:lang w:bidi="he-IL"/>
              </w:rPr>
            </w:pPr>
            <w:r w:rsidRPr="00285C60">
              <w:rPr>
                <w:rFonts w:ascii="Verdana" w:hAnsi="Verdana" w:cs="NeoSansIntel-LightItalic"/>
                <w:i/>
                <w:iCs/>
                <w:color w:val="000000"/>
                <w:sz w:val="18"/>
                <w:szCs w:val="18"/>
                <w:lang w:bidi="he-IL"/>
              </w:rPr>
              <w:t>Expresarse</w:t>
            </w:r>
            <w:r w:rsidR="00285C60" w:rsidRPr="00285C60">
              <w:rPr>
                <w:rFonts w:ascii="Verdana" w:hAnsi="Verdana" w:cs="NeoSansIntel-LightItalic"/>
                <w:i/>
                <w:iCs/>
                <w:color w:val="000000"/>
                <w:sz w:val="18"/>
                <w:szCs w:val="18"/>
                <w:lang w:bidi="he-IL"/>
              </w:rPr>
              <w:t xml:space="preserve"> e interactuar con </w:t>
            </w:r>
            <w:r w:rsidRPr="00285C60">
              <w:rPr>
                <w:rFonts w:ascii="Verdana" w:hAnsi="Verdana" w:cs="NeoSansIntel-LightItalic"/>
                <w:i/>
                <w:iCs/>
                <w:color w:val="000000"/>
                <w:sz w:val="18"/>
                <w:szCs w:val="18"/>
                <w:lang w:bidi="he-IL"/>
              </w:rPr>
              <w:t>otros</w:t>
            </w:r>
            <w:r>
              <w:rPr>
                <w:rFonts w:ascii="Verdana" w:hAnsi="Verdana" w:cs="NeoSansIntel-LightItalic"/>
                <w:i/>
                <w:iCs/>
                <w:color w:val="000000"/>
                <w:sz w:val="18"/>
                <w:szCs w:val="18"/>
                <w:lang w:bidi="he-IL"/>
              </w:rPr>
              <w:t xml:space="preserve">. </w:t>
            </w:r>
            <w:r w:rsidRPr="00550B4E">
              <w:rPr>
                <w:rFonts w:ascii="Verdana" w:hAnsi="Verdana" w:cs="NeoSansIntel-LightItalic"/>
                <w:i/>
                <w:iCs/>
                <w:color w:val="000000"/>
                <w:sz w:val="18"/>
                <w:szCs w:val="18"/>
                <w:lang w:bidi="he-IL"/>
              </w:rPr>
              <w:t>El niño demuestra el desarrollo del lenguaje escr</w:t>
            </w:r>
            <w:r>
              <w:rPr>
                <w:rFonts w:ascii="Verdana" w:hAnsi="Verdana" w:cs="NeoSansIntel-LightItalic"/>
                <w:i/>
                <w:iCs/>
                <w:color w:val="000000"/>
                <w:sz w:val="18"/>
                <w:szCs w:val="18"/>
                <w:lang w:bidi="he-IL"/>
              </w:rPr>
              <w:t xml:space="preserve">ito al explorar y descubrir la </w:t>
            </w:r>
            <w:r w:rsidRPr="00550B4E">
              <w:rPr>
                <w:rFonts w:ascii="Verdana" w:hAnsi="Verdana" w:cs="NeoSansIntel-LightItalic"/>
                <w:i/>
                <w:iCs/>
                <w:color w:val="000000"/>
                <w:sz w:val="18"/>
                <w:szCs w:val="18"/>
                <w:lang w:bidi="he-IL"/>
              </w:rPr>
              <w:t>palabra escrita por medio de experiencias signi</w:t>
            </w:r>
            <w:r>
              <w:rPr>
                <w:rFonts w:ascii="Verdana" w:hAnsi="Verdana" w:cs="NeoSansIntel-LightItalic"/>
                <w:i/>
                <w:iCs/>
                <w:color w:val="000000"/>
                <w:sz w:val="18"/>
                <w:szCs w:val="18"/>
                <w:lang w:bidi="he-IL"/>
              </w:rPr>
              <w:t xml:space="preserve">ficativas en las que observan y </w:t>
            </w:r>
            <w:r w:rsidRPr="00550B4E">
              <w:rPr>
                <w:rFonts w:ascii="Verdana" w:hAnsi="Verdana" w:cs="NeoSansIntel-LightItalic"/>
                <w:i/>
                <w:iCs/>
                <w:color w:val="000000"/>
                <w:sz w:val="18"/>
                <w:szCs w:val="18"/>
                <w:lang w:bidi="he-IL"/>
              </w:rPr>
              <w:t>reconoce la lectura y escritura como medio de comunicación</w:t>
            </w:r>
            <w:r>
              <w:rPr>
                <w:rFonts w:ascii="Verdana" w:hAnsi="Verdana" w:cs="NeoSansIntel-LightItalic"/>
                <w:i/>
                <w:iCs/>
                <w:color w:val="000000"/>
                <w:sz w:val="18"/>
                <w:szCs w:val="18"/>
                <w:lang w:bidi="he-IL"/>
              </w:rPr>
              <w:t xml:space="preserve">. </w:t>
            </w:r>
            <w:r w:rsidRPr="00550B4E">
              <w:rPr>
                <w:rFonts w:ascii="Verdana" w:hAnsi="Verdana" w:cs="NeoSansIntel-LightItalic"/>
                <w:i/>
                <w:iCs/>
                <w:color w:val="000000"/>
                <w:sz w:val="18"/>
                <w:szCs w:val="18"/>
                <w:lang w:bidi="he-IL"/>
              </w:rPr>
              <w:t>El niño demuestra sensibilidad y aprecio por la mú</w:t>
            </w:r>
            <w:r>
              <w:rPr>
                <w:rFonts w:ascii="Verdana" w:hAnsi="Verdana" w:cs="NeoSansIntel-LightItalic"/>
                <w:i/>
                <w:iCs/>
                <w:color w:val="000000"/>
                <w:sz w:val="18"/>
                <w:szCs w:val="18"/>
                <w:lang w:bidi="he-IL"/>
              </w:rPr>
              <w:t xml:space="preserve">sica al explorarla a través de </w:t>
            </w:r>
            <w:r w:rsidRPr="00550B4E">
              <w:rPr>
                <w:rFonts w:ascii="Verdana" w:hAnsi="Verdana" w:cs="NeoSansIntel-LightItalic"/>
                <w:i/>
                <w:iCs/>
                <w:color w:val="000000"/>
                <w:sz w:val="18"/>
                <w:szCs w:val="18"/>
                <w:lang w:bidi="he-IL"/>
              </w:rPr>
              <w:t>diversas experiencias</w:t>
            </w:r>
            <w:r>
              <w:rPr>
                <w:rFonts w:ascii="Verdana" w:hAnsi="Verdana" w:cs="NeoSansIntel-LightItalic"/>
                <w:i/>
                <w:iCs/>
                <w:color w:val="000000"/>
                <w:sz w:val="18"/>
                <w:szCs w:val="18"/>
                <w:lang w:bidi="he-IL"/>
              </w:rPr>
              <w:t>.</w:t>
            </w:r>
            <w:r>
              <w:t xml:space="preserve"> </w:t>
            </w:r>
            <w:r w:rsidRPr="00550B4E">
              <w:rPr>
                <w:rFonts w:ascii="Verdana" w:hAnsi="Verdana" w:cs="NeoSansIntel-LightItalic"/>
                <w:i/>
                <w:iCs/>
                <w:color w:val="000000"/>
                <w:sz w:val="18"/>
                <w:szCs w:val="18"/>
                <w:lang w:bidi="he-IL"/>
              </w:rPr>
              <w:t>El niño demuestra interés y aprecio por las artes plás</w:t>
            </w:r>
            <w:r>
              <w:rPr>
                <w:rFonts w:ascii="Verdana" w:hAnsi="Verdana" w:cs="NeoSansIntel-LightItalic"/>
                <w:i/>
                <w:iCs/>
                <w:color w:val="000000"/>
                <w:sz w:val="18"/>
                <w:szCs w:val="18"/>
                <w:lang w:bidi="he-IL"/>
              </w:rPr>
              <w:t xml:space="preserve">ticas al crear, de acuerdo con </w:t>
            </w:r>
            <w:r w:rsidRPr="00550B4E">
              <w:rPr>
                <w:rFonts w:ascii="Verdana" w:hAnsi="Verdana" w:cs="NeoSansIntel-LightItalic"/>
                <w:i/>
                <w:iCs/>
                <w:color w:val="000000"/>
                <w:sz w:val="18"/>
                <w:szCs w:val="18"/>
                <w:lang w:bidi="he-IL"/>
              </w:rPr>
              <w:t>sus intereses, esfuerzos y originalidad</w:t>
            </w:r>
            <w:r>
              <w:rPr>
                <w:rFonts w:ascii="Verdana" w:hAnsi="Verdana" w:cs="NeoSansIntel-LightItalic"/>
                <w:i/>
                <w:iCs/>
                <w:color w:val="000000"/>
                <w:sz w:val="18"/>
                <w:szCs w:val="18"/>
                <w:lang w:bidi="he-IL"/>
              </w:rPr>
              <w:t>.</w:t>
            </w:r>
            <w:r>
              <w:t xml:space="preserve"> </w:t>
            </w:r>
            <w:r w:rsidRPr="00550B4E">
              <w:rPr>
                <w:rFonts w:ascii="Verdana" w:hAnsi="Verdana" w:cs="NeoSansIntel-LightItalic"/>
                <w:i/>
                <w:iCs/>
                <w:color w:val="000000"/>
                <w:sz w:val="18"/>
                <w:szCs w:val="18"/>
                <w:lang w:bidi="he-IL"/>
              </w:rPr>
              <w:t>El niño demuestra el arte de la improvisación a</w:t>
            </w:r>
            <w:r>
              <w:rPr>
                <w:rFonts w:ascii="Verdana" w:hAnsi="Verdana" w:cs="NeoSansIntel-LightItalic"/>
                <w:i/>
                <w:iCs/>
                <w:color w:val="000000"/>
                <w:sz w:val="18"/>
                <w:szCs w:val="18"/>
                <w:lang w:bidi="he-IL"/>
              </w:rPr>
              <w:t xml:space="preserve">l participar en actividades de </w:t>
            </w:r>
            <w:r w:rsidRPr="00550B4E">
              <w:rPr>
                <w:rFonts w:ascii="Verdana" w:hAnsi="Verdana" w:cs="NeoSansIntel-LightItalic"/>
                <w:i/>
                <w:iCs/>
                <w:color w:val="000000"/>
                <w:sz w:val="18"/>
                <w:szCs w:val="18"/>
                <w:lang w:bidi="he-IL"/>
              </w:rPr>
              <w:t>pantomima, juego dramático, drama informal y otros.</w:t>
            </w:r>
          </w:p>
          <w:p w:rsidR="00C220BE" w:rsidRDefault="00BD61A5" w:rsidP="00833FB7">
            <w:pPr>
              <w:autoSpaceDE w:val="0"/>
              <w:autoSpaceDN w:val="0"/>
              <w:adjustRightInd w:val="0"/>
              <w:jc w:val="both"/>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Los t</w:t>
            </w:r>
            <w:r w:rsidR="00800D29">
              <w:rPr>
                <w:rFonts w:ascii="Verdana" w:hAnsi="Verdana" w:cs="NeoSansIntel-LightItalic"/>
                <w:i/>
                <w:iCs/>
                <w:color w:val="000000"/>
                <w:sz w:val="18"/>
                <w:szCs w:val="18"/>
                <w:lang w:bidi="he-IL"/>
              </w:rPr>
              <w:t>emas son globales e inspiradores(reflexión compartida e interrogación socrática)Aprendizaje basado en la resolución de problemas</w:t>
            </w:r>
            <w:r w:rsidR="005C3FF3">
              <w:rPr>
                <w:rFonts w:ascii="Verdana" w:hAnsi="Verdana" w:cs="NeoSansIntel-LightItalic"/>
                <w:i/>
                <w:iCs/>
                <w:color w:val="000000"/>
                <w:sz w:val="18"/>
                <w:szCs w:val="18"/>
                <w:lang w:bidi="he-IL"/>
              </w:rPr>
              <w:t xml:space="preserve">, </w:t>
            </w:r>
            <w:r w:rsidR="00800D29">
              <w:rPr>
                <w:rFonts w:ascii="Verdana" w:hAnsi="Verdana" w:cs="NeoSansIntel-LightItalic"/>
                <w:i/>
                <w:iCs/>
                <w:color w:val="000000"/>
                <w:sz w:val="18"/>
                <w:szCs w:val="18"/>
                <w:lang w:bidi="he-IL"/>
              </w:rPr>
              <w:t xml:space="preserve">Elementos de razonamiento, Integración tecnológicas, </w:t>
            </w:r>
            <w:r w:rsidR="00C830D1">
              <w:rPr>
                <w:rFonts w:ascii="Verdana" w:hAnsi="Verdana" w:cs="NeoSansIntel-LightItalic"/>
                <w:i/>
                <w:iCs/>
                <w:color w:val="000000"/>
                <w:sz w:val="18"/>
                <w:szCs w:val="18"/>
                <w:lang w:bidi="he-IL"/>
              </w:rPr>
              <w:t xml:space="preserve">Matemáticas continentales, olimpiadas de matemáticas, Clases de oratoria y debates, </w:t>
            </w:r>
            <w:r w:rsidR="00800D29">
              <w:rPr>
                <w:rFonts w:ascii="Verdana" w:hAnsi="Verdana" w:cs="NeoSansIntel-LightItalic"/>
                <w:i/>
                <w:iCs/>
                <w:color w:val="000000"/>
                <w:sz w:val="18"/>
                <w:szCs w:val="18"/>
                <w:lang w:bidi="he-IL"/>
              </w:rPr>
              <w:t xml:space="preserve"> </w:t>
            </w:r>
            <w:r w:rsidR="005C3FF3">
              <w:rPr>
                <w:rFonts w:ascii="Verdana" w:hAnsi="Verdana" w:cs="NeoSansIntel-LightItalic"/>
                <w:i/>
                <w:iCs/>
                <w:color w:val="000000"/>
                <w:sz w:val="18"/>
                <w:szCs w:val="18"/>
                <w:lang w:bidi="he-IL"/>
              </w:rPr>
              <w:t>los enfoque son integradores con énfasis en las relaciones tanto dentro como entre los temas, el enfoque es profundo de arriba –abajo, con la formulación de preguntas, resumen visual de todo el currículo y de cada tema,  brindar muchas posibilidades para profundizar en los diferentes temas</w:t>
            </w:r>
            <w:r w:rsidR="001A5448">
              <w:rPr>
                <w:rFonts w:ascii="Verdana" w:hAnsi="Verdana" w:cs="NeoSansIntel-LightItalic"/>
                <w:i/>
                <w:iCs/>
                <w:color w:val="000000"/>
                <w:sz w:val="18"/>
                <w:szCs w:val="18"/>
                <w:lang w:bidi="he-IL"/>
              </w:rPr>
              <w:t>, desarrollar muchas conclusiones propias, hace contribuciones propias a los diferentes temas, toma propias decisiones con respecto a los métodos o técnicas de trabajo, los enlaces incorporados</w:t>
            </w:r>
            <w:r w:rsidR="00800D29">
              <w:rPr>
                <w:rFonts w:ascii="Verdana" w:hAnsi="Verdana" w:cs="NeoSansIntel-LightItalic"/>
                <w:i/>
                <w:iCs/>
                <w:color w:val="000000"/>
                <w:sz w:val="18"/>
                <w:szCs w:val="18"/>
                <w:lang w:bidi="he-IL"/>
              </w:rPr>
              <w:t>. Los estudiantes trabajan en conjunto con otro compañero de igual rendimiento</w:t>
            </w: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9A461B" w:rsidRDefault="009A461B" w:rsidP="00833FB7">
            <w:pPr>
              <w:autoSpaceDE w:val="0"/>
              <w:autoSpaceDN w:val="0"/>
              <w:adjustRightInd w:val="0"/>
              <w:jc w:val="both"/>
              <w:rPr>
                <w:rFonts w:ascii="Verdana" w:hAnsi="Verdana" w:cs="NeoSansIntel-LightItalic"/>
                <w:i/>
                <w:iCs/>
                <w:color w:val="000000"/>
                <w:sz w:val="18"/>
                <w:szCs w:val="18"/>
                <w:lang w:bidi="he-IL"/>
              </w:rPr>
            </w:pP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C220BE" w:rsidRDefault="00C220BE" w:rsidP="00833FB7">
            <w:pPr>
              <w:autoSpaceDE w:val="0"/>
              <w:autoSpaceDN w:val="0"/>
              <w:adjustRightInd w:val="0"/>
              <w:jc w:val="both"/>
              <w:rPr>
                <w:rFonts w:ascii="Verdana" w:hAnsi="Verdana" w:cs="NeoSansIntel-LightItalic"/>
                <w:i/>
                <w:iCs/>
                <w:color w:val="000000"/>
                <w:sz w:val="18"/>
                <w:szCs w:val="18"/>
                <w:lang w:bidi="he-IL"/>
              </w:rPr>
            </w:pPr>
          </w:p>
          <w:p w:rsidR="00C220BE" w:rsidRPr="00FA0D66" w:rsidRDefault="00C220BE" w:rsidP="00833FB7">
            <w:pPr>
              <w:autoSpaceDE w:val="0"/>
              <w:autoSpaceDN w:val="0"/>
              <w:adjustRightInd w:val="0"/>
              <w:jc w:val="both"/>
              <w:rPr>
                <w:rFonts w:ascii="Verdana" w:hAnsi="Verdana" w:cs="NeoSansIntel-LightItalic"/>
                <w:color w:val="000000"/>
                <w:sz w:val="20"/>
                <w:szCs w:val="20"/>
                <w:lang w:bidi="he-IL"/>
              </w:rPr>
            </w:pPr>
          </w:p>
        </w:tc>
      </w:tr>
      <w:tr w:rsidR="007F329B" w:rsidRPr="004D1468" w:rsidTr="005C3FF3">
        <w:trPr>
          <w:trHeight w:val="305"/>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7F329B" w:rsidRPr="004D1468" w:rsidRDefault="007F329B" w:rsidP="005C3FF3">
            <w:pPr>
              <w:spacing w:before="120" w:after="120"/>
              <w:rPr>
                <w:rFonts w:ascii="Verdana" w:hAnsi="Verdana" w:cs="Arial"/>
                <w:b/>
                <w:szCs w:val="20"/>
                <w:lang w:bidi="he-IL"/>
              </w:rPr>
            </w:pPr>
            <w:r w:rsidRPr="004D1468">
              <w:rPr>
                <w:rFonts w:ascii="Verdana" w:hAnsi="Verdana" w:cs="Arial"/>
                <w:b/>
                <w:bCs/>
                <w:sz w:val="20"/>
              </w:rPr>
              <w:lastRenderedPageBreak/>
              <w:t>Materiales y recursos necesarios para la unidad</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7F329B" w:rsidRPr="004D1468" w:rsidRDefault="007F329B" w:rsidP="005C3FF3">
            <w:pPr>
              <w:pStyle w:val="Ttulo3"/>
            </w:pPr>
            <w:r w:rsidRPr="004D1468">
              <w:rPr>
                <w:b/>
              </w:rPr>
              <w:t>Tecnología – Hardware</w:t>
            </w:r>
            <w:r w:rsidRPr="004D1468">
              <w:t xml:space="preserve"> (</w:t>
            </w:r>
            <w:r w:rsidRPr="004D1468">
              <w:rPr>
                <w:lang w:bidi="he-IL"/>
              </w:rPr>
              <w:t xml:space="preserve">equipo necesario)             </w:t>
            </w:r>
          </w:p>
        </w:tc>
      </w:tr>
      <w:tr w:rsidR="007F329B" w:rsidRPr="004D1468" w:rsidTr="005C3FF3">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329B" w:rsidRPr="004D1468" w:rsidRDefault="007F329B" w:rsidP="005C3FF3">
            <w:pPr>
              <w:pStyle w:val="Ttulo3"/>
              <w:rPr>
                <w:b/>
              </w:rPr>
            </w:pP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32" w:type="dxa"/>
            <w:gridSpan w:val="3"/>
            <w:tcBorders>
              <w:top w:val="single" w:sz="6" w:space="0" w:color="808080"/>
              <w:left w:val="single" w:sz="4" w:space="0" w:color="808080"/>
              <w:bottom w:val="single" w:sz="6" w:space="0" w:color="808080"/>
              <w:right w:val="single" w:sz="6" w:space="0" w:color="808080"/>
            </w:tcBorders>
            <w:shd w:val="clear" w:color="auto" w:fill="auto"/>
          </w:tcPr>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Cámara </w:t>
            </w:r>
          </w:p>
          <w:p w:rsidR="007F329B" w:rsidRPr="004D1468" w:rsidRDefault="00B430C2" w:rsidP="005C3FF3">
            <w:pPr>
              <w:spacing w:before="60" w:after="60"/>
              <w:rPr>
                <w:rFonts w:ascii="Verdana" w:hAnsi="Verdana" w:cs="Arial"/>
                <w:bCs/>
                <w:sz w:val="20"/>
              </w:rPr>
            </w:pPr>
            <w:r>
              <w:rPr>
                <w:rFonts w:ascii="Verdana" w:hAnsi="Verdana" w:cs="Arial"/>
                <w:bCs/>
                <w:sz w:val="20"/>
              </w:rPr>
              <w:t>√</w:t>
            </w:r>
            <w:r w:rsidR="007F329B" w:rsidRPr="004D1468">
              <w:rPr>
                <w:rFonts w:ascii="Verdana" w:hAnsi="Verdana" w:cs="Arial"/>
                <w:bCs/>
                <w:sz w:val="20"/>
              </w:rPr>
              <w:t xml:space="preserve">Computadora(s) </w:t>
            </w:r>
          </w:p>
          <w:p w:rsidR="007F329B" w:rsidRPr="004D1468" w:rsidRDefault="00B430C2" w:rsidP="005C3FF3">
            <w:pPr>
              <w:spacing w:before="60" w:after="60"/>
              <w:rPr>
                <w:rFonts w:ascii="Verdana" w:hAnsi="Verdana" w:cs="Arial"/>
                <w:bCs/>
                <w:sz w:val="20"/>
              </w:rPr>
            </w:pPr>
            <w:r>
              <w:rPr>
                <w:rFonts w:ascii="Verdana" w:hAnsi="Verdana" w:cs="Arial"/>
                <w:bCs/>
                <w:sz w:val="20"/>
              </w:rPr>
              <w:t>√</w:t>
            </w:r>
            <w:r w:rsidR="007F329B" w:rsidRPr="004D1468">
              <w:rPr>
                <w:rFonts w:ascii="Verdana" w:hAnsi="Verdana" w:cs="Arial"/>
                <w:bCs/>
                <w:sz w:val="20"/>
              </w:rPr>
              <w:t xml:space="preserve">Cámara digital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Reproductor de DVD</w:t>
            </w:r>
          </w:p>
          <w:p w:rsidR="007F329B" w:rsidRPr="004D1468" w:rsidRDefault="00B430C2" w:rsidP="005C3FF3">
            <w:pPr>
              <w:spacing w:before="60" w:after="60"/>
              <w:rPr>
                <w:rFonts w:ascii="Verdana" w:hAnsi="Verdana"/>
                <w:sz w:val="20"/>
              </w:rPr>
            </w:pPr>
            <w:r>
              <w:rPr>
                <w:rFonts w:ascii="Verdana" w:hAnsi="Verdana" w:cs="Arial"/>
                <w:bCs/>
                <w:sz w:val="20"/>
              </w:rPr>
              <w:t>√</w:t>
            </w:r>
            <w:r w:rsidR="007F329B" w:rsidRPr="004D1468">
              <w:rPr>
                <w:rFonts w:ascii="Verdana" w:hAnsi="Verdana" w:cs="Arial"/>
                <w:bCs/>
                <w:sz w:val="20"/>
              </w:rPr>
              <w:t xml:space="preserve">Conexión a Internet </w:t>
            </w:r>
          </w:p>
        </w:tc>
        <w:tc>
          <w:tcPr>
            <w:tcW w:w="2984" w:type="dxa"/>
            <w:tcBorders>
              <w:top w:val="single" w:sz="6" w:space="0" w:color="808080"/>
              <w:left w:val="single" w:sz="6" w:space="0" w:color="808080"/>
              <w:bottom w:val="single" w:sz="6" w:space="0" w:color="808080"/>
              <w:right w:val="single" w:sz="6" w:space="0" w:color="808080"/>
            </w:tcBorders>
            <w:shd w:val="clear" w:color="auto" w:fill="auto"/>
          </w:tcPr>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Disco láser</w:t>
            </w:r>
          </w:p>
          <w:p w:rsidR="00B430C2"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Impresora </w:t>
            </w:r>
          </w:p>
          <w:p w:rsidR="007F329B" w:rsidRPr="004D1468" w:rsidRDefault="00B430C2" w:rsidP="005C3FF3">
            <w:pPr>
              <w:spacing w:before="60" w:after="60"/>
              <w:rPr>
                <w:rFonts w:ascii="Verdana" w:hAnsi="Verdana" w:cs="Arial"/>
                <w:bCs/>
                <w:sz w:val="20"/>
              </w:rPr>
            </w:pPr>
            <w:r>
              <w:rPr>
                <w:rFonts w:ascii="Verdana" w:hAnsi="Verdana" w:cs="Arial"/>
                <w:bCs/>
                <w:sz w:val="20"/>
              </w:rPr>
              <w:t>√</w:t>
            </w:r>
            <w:r w:rsidR="007F329B" w:rsidRPr="004D1468">
              <w:rPr>
                <w:rFonts w:ascii="Verdana" w:hAnsi="Verdana" w:cs="Arial"/>
                <w:bCs/>
                <w:sz w:val="20"/>
              </w:rPr>
              <w:t xml:space="preserve">Sistema de proyección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Escáner </w:t>
            </w:r>
          </w:p>
          <w:p w:rsidR="007F329B" w:rsidRPr="004D1468" w:rsidRDefault="00F73545" w:rsidP="005C3FF3">
            <w:pPr>
              <w:spacing w:before="60" w:after="60"/>
              <w:rPr>
                <w:rFonts w:ascii="Verdana" w:hAnsi="Verdana" w:cs="Arial"/>
                <w:sz w:val="20"/>
                <w:szCs w:val="20"/>
                <w:lang w:bidi="he-IL"/>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Televisor </w:t>
            </w:r>
          </w:p>
        </w:tc>
        <w:tc>
          <w:tcPr>
            <w:tcW w:w="3651" w:type="dxa"/>
            <w:tcBorders>
              <w:top w:val="single" w:sz="6" w:space="0" w:color="808080"/>
              <w:left w:val="single" w:sz="6" w:space="0" w:color="808080"/>
              <w:bottom w:val="single" w:sz="6" w:space="0" w:color="808080"/>
              <w:right w:val="single" w:sz="4" w:space="0" w:color="808080"/>
            </w:tcBorders>
            <w:shd w:val="clear" w:color="auto" w:fill="auto"/>
          </w:tcPr>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VCR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Cámara de vídeo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Equipo de vídeo conferencia</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Otro</w:t>
            </w: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7F329B" w:rsidRPr="004D1468" w:rsidRDefault="007F329B" w:rsidP="005C3FF3">
            <w:pPr>
              <w:rPr>
                <w:rFonts w:ascii="Verdana" w:hAnsi="Verdana" w:cs="Arial"/>
                <w:bCs/>
                <w:sz w:val="20"/>
              </w:rPr>
            </w:pPr>
            <w:r w:rsidRPr="004D1468">
              <w:rPr>
                <w:rFonts w:ascii="Verdana" w:hAnsi="Verdana" w:cs="Arial"/>
                <w:b/>
                <w:bCs/>
                <w:sz w:val="20"/>
              </w:rPr>
              <w:t>Tecnología – Software</w:t>
            </w:r>
            <w:r w:rsidRPr="004D1468">
              <w:rPr>
                <w:rFonts w:ascii="Verdana" w:hAnsi="Verdana" w:cs="Arial"/>
                <w:bCs/>
                <w:sz w:val="20"/>
              </w:rPr>
              <w:t xml:space="preserve"> (</w:t>
            </w:r>
            <w:r w:rsidRPr="004D1468">
              <w:rPr>
                <w:rFonts w:ascii="Verdana" w:hAnsi="Verdana" w:cs="Arial"/>
                <w:sz w:val="20"/>
                <w:szCs w:val="20"/>
                <w:lang w:bidi="he-IL"/>
              </w:rPr>
              <w:t>necesario)</w:t>
            </w: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329B" w:rsidRPr="004D1468" w:rsidRDefault="007F329B" w:rsidP="005C3FF3">
            <w:pPr>
              <w:rPr>
                <w:rFonts w:ascii="Verdana" w:hAnsi="Verdana" w:cs="Arial"/>
                <w:b/>
                <w:bCs/>
                <w:sz w:val="20"/>
                <w:szCs w:val="20"/>
              </w:rPr>
            </w:pP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32" w:type="dxa"/>
            <w:gridSpan w:val="3"/>
            <w:tcBorders>
              <w:top w:val="single" w:sz="6" w:space="0" w:color="808080"/>
              <w:left w:val="single" w:sz="4" w:space="0" w:color="808080"/>
              <w:bottom w:val="single" w:sz="6" w:space="0" w:color="808080"/>
              <w:right w:val="single" w:sz="6" w:space="0" w:color="808080"/>
            </w:tcBorders>
            <w:shd w:val="clear" w:color="auto" w:fill="auto"/>
          </w:tcPr>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Base de datos/Hoja de cálculo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Diagramador de publicaciones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Programa de correo electrónico</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Enciclopedia en CD-ROM </w:t>
            </w:r>
          </w:p>
        </w:tc>
        <w:tc>
          <w:tcPr>
            <w:tcW w:w="2984" w:type="dxa"/>
            <w:tcBorders>
              <w:top w:val="single" w:sz="6" w:space="0" w:color="808080"/>
              <w:left w:val="single" w:sz="6" w:space="0" w:color="808080"/>
              <w:bottom w:val="single" w:sz="6" w:space="0" w:color="808080"/>
              <w:right w:val="single" w:sz="6" w:space="0" w:color="808080"/>
            </w:tcBorders>
            <w:shd w:val="clear" w:color="auto" w:fill="auto"/>
          </w:tcPr>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Editor de imágenes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Buscador Web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Multimedia </w:t>
            </w:r>
          </w:p>
          <w:p w:rsidR="007F329B" w:rsidRPr="004D1468" w:rsidRDefault="007F329B" w:rsidP="005C3FF3">
            <w:pPr>
              <w:spacing w:before="60" w:after="60"/>
              <w:rPr>
                <w:rFonts w:ascii="Verdana" w:hAnsi="Verdana" w:cs="Arial"/>
                <w:bCs/>
                <w:sz w:val="20"/>
              </w:rPr>
            </w:pPr>
          </w:p>
        </w:tc>
        <w:tc>
          <w:tcPr>
            <w:tcW w:w="3651" w:type="dxa"/>
            <w:tcBorders>
              <w:top w:val="single" w:sz="6" w:space="0" w:color="808080"/>
              <w:left w:val="single" w:sz="6" w:space="0" w:color="808080"/>
              <w:bottom w:val="single" w:sz="6" w:space="0" w:color="808080"/>
              <w:right w:val="single" w:sz="4" w:space="0" w:color="808080"/>
            </w:tcBorders>
            <w:shd w:val="clear" w:color="auto" w:fill="auto"/>
          </w:tcPr>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Desarrollo de páginas web </w:t>
            </w:r>
          </w:p>
          <w:p w:rsidR="007F329B" w:rsidRPr="004D1468" w:rsidRDefault="00F73545" w:rsidP="005C3FF3">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007F329B" w:rsidRPr="004D1468">
              <w:rPr>
                <w:rFonts w:ascii="Verdana" w:hAnsi="Verdana" w:cs="Arial"/>
                <w:bCs/>
                <w:sz w:val="20"/>
              </w:rPr>
              <w:instrText xml:space="preserve"> FORMCHECKBOX </w:instrText>
            </w:r>
            <w:r w:rsidR="005405A2">
              <w:rPr>
                <w:rFonts w:ascii="Verdana" w:hAnsi="Verdana" w:cs="Arial"/>
                <w:bCs/>
                <w:sz w:val="20"/>
              </w:rPr>
            </w:r>
            <w:r w:rsidR="005405A2">
              <w:rPr>
                <w:rFonts w:ascii="Verdana" w:hAnsi="Verdana" w:cs="Arial"/>
                <w:bCs/>
                <w:sz w:val="20"/>
              </w:rPr>
              <w:fldChar w:fldCharType="separate"/>
            </w:r>
            <w:r w:rsidRPr="004D1468">
              <w:rPr>
                <w:rFonts w:ascii="Verdana" w:hAnsi="Verdana" w:cs="Arial"/>
                <w:bCs/>
                <w:sz w:val="20"/>
              </w:rPr>
              <w:fldChar w:fldCharType="end"/>
            </w:r>
            <w:r w:rsidR="007F329B" w:rsidRPr="004D1468">
              <w:rPr>
                <w:rFonts w:ascii="Verdana" w:hAnsi="Verdana" w:cs="Arial"/>
                <w:bCs/>
                <w:sz w:val="20"/>
              </w:rPr>
              <w:t xml:space="preserve"> Procesador de texto </w:t>
            </w:r>
          </w:p>
          <w:p w:rsidR="007F329B" w:rsidRPr="004D1468" w:rsidRDefault="00B430C2" w:rsidP="005C3FF3">
            <w:pPr>
              <w:spacing w:before="60" w:after="60"/>
              <w:rPr>
                <w:rFonts w:ascii="Verdana" w:hAnsi="Verdana" w:cs="Arial"/>
                <w:bCs/>
                <w:sz w:val="20"/>
                <w:u w:val="single"/>
              </w:rPr>
            </w:pPr>
            <w:r>
              <w:rPr>
                <w:rFonts w:ascii="Verdana" w:hAnsi="Verdana" w:cs="Arial"/>
                <w:bCs/>
                <w:sz w:val="20"/>
              </w:rPr>
              <w:t>√</w:t>
            </w:r>
            <w:r w:rsidR="007F329B" w:rsidRPr="004D1468">
              <w:rPr>
                <w:rFonts w:ascii="Verdana" w:hAnsi="Verdana" w:cs="Arial"/>
                <w:bCs/>
                <w:sz w:val="20"/>
              </w:rPr>
              <w:t xml:space="preserve">Otro </w:t>
            </w:r>
            <w:r w:rsidR="00F73545" w:rsidRPr="004D1468">
              <w:rPr>
                <w:rFonts w:ascii="Verdana" w:hAnsi="Verdana" w:cs="Arial"/>
                <w:bCs/>
                <w:sz w:val="20"/>
              </w:rPr>
              <w:fldChar w:fldCharType="begin">
                <w:ffData>
                  <w:name w:val="Text6"/>
                  <w:enabled/>
                  <w:calcOnExit w:val="0"/>
                  <w:textInput/>
                </w:ffData>
              </w:fldChar>
            </w:r>
            <w:r w:rsidR="007F329B" w:rsidRPr="004D1468">
              <w:rPr>
                <w:rFonts w:ascii="Verdana" w:hAnsi="Verdana" w:cs="Arial"/>
                <w:bCs/>
                <w:sz w:val="20"/>
              </w:rPr>
              <w:instrText xml:space="preserve"> FORMTEXT </w:instrText>
            </w:r>
            <w:r w:rsidR="00F73545" w:rsidRPr="004D1468">
              <w:rPr>
                <w:rFonts w:ascii="Verdana" w:hAnsi="Verdana" w:cs="Arial"/>
                <w:bCs/>
                <w:sz w:val="20"/>
              </w:rPr>
            </w:r>
            <w:r w:rsidR="00F73545" w:rsidRPr="004D1468">
              <w:rPr>
                <w:rFonts w:ascii="Verdana" w:hAnsi="Verdana" w:cs="Arial"/>
                <w:bCs/>
                <w:sz w:val="20"/>
              </w:rPr>
              <w:fldChar w:fldCharType="separate"/>
            </w:r>
            <w:r w:rsidR="007F329B" w:rsidRPr="004D1468">
              <w:rPr>
                <w:rFonts w:ascii="Verdana" w:hAnsi="Verdana" w:cs="Arial"/>
                <w:bCs/>
                <w:sz w:val="20"/>
              </w:rPr>
              <w:t> </w:t>
            </w:r>
            <w:r w:rsidR="007F329B" w:rsidRPr="004D1468">
              <w:rPr>
                <w:rFonts w:ascii="Verdana" w:hAnsi="Verdana" w:cs="Arial"/>
                <w:bCs/>
                <w:sz w:val="20"/>
              </w:rPr>
              <w:t> </w:t>
            </w:r>
            <w:r w:rsidR="007F329B" w:rsidRPr="004D1468">
              <w:rPr>
                <w:rFonts w:ascii="Verdana" w:hAnsi="Verdana" w:cs="Arial"/>
                <w:bCs/>
                <w:sz w:val="20"/>
              </w:rPr>
              <w:t> </w:t>
            </w:r>
            <w:r w:rsidR="007F329B" w:rsidRPr="004D1468">
              <w:rPr>
                <w:rFonts w:ascii="Verdana" w:hAnsi="Verdana" w:cs="Arial"/>
                <w:bCs/>
                <w:sz w:val="20"/>
              </w:rPr>
              <w:t> </w:t>
            </w:r>
            <w:r w:rsidR="007F329B" w:rsidRPr="004D1468">
              <w:rPr>
                <w:rFonts w:ascii="Verdana" w:hAnsi="Verdana" w:cs="Arial"/>
                <w:bCs/>
                <w:sz w:val="20"/>
              </w:rPr>
              <w:t> </w:t>
            </w:r>
            <w:r w:rsidR="00F73545" w:rsidRPr="004D1468">
              <w:rPr>
                <w:rFonts w:ascii="Verdana" w:hAnsi="Verdana" w:cs="Arial"/>
                <w:bCs/>
                <w:sz w:val="20"/>
              </w:rPr>
              <w:fldChar w:fldCharType="end"/>
            </w:r>
            <w:r w:rsidR="007F329B" w:rsidRPr="004D1468">
              <w:rPr>
                <w:rFonts w:ascii="Verdana" w:hAnsi="Verdana" w:cs="Arial"/>
                <w:bCs/>
                <w:sz w:val="20"/>
              </w:rPr>
              <w:t xml:space="preserve"> </w:t>
            </w: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b/>
                <w:bCs/>
                <w:sz w:val="18"/>
                <w:szCs w:val="18"/>
              </w:rPr>
            </w:pPr>
            <w:r w:rsidRPr="004D1468">
              <w:rPr>
                <w:rFonts w:ascii="Verdana" w:hAnsi="Verdana" w:cs="Arial"/>
                <w:b/>
                <w:bCs/>
                <w:sz w:val="18"/>
                <w:szCs w:val="18"/>
              </w:rPr>
              <w:t>Materiales impresos</w:t>
            </w:r>
          </w:p>
        </w:tc>
        <w:tc>
          <w:tcPr>
            <w:tcW w:w="7146" w:type="dxa"/>
            <w:gridSpan w:val="3"/>
            <w:tcBorders>
              <w:top w:val="single" w:sz="6" w:space="0" w:color="808080"/>
              <w:left w:val="single" w:sz="6" w:space="0" w:color="808080"/>
              <w:bottom w:val="single" w:sz="6" w:space="0" w:color="808080"/>
              <w:right w:val="single" w:sz="4" w:space="0" w:color="808080"/>
            </w:tcBorders>
            <w:shd w:val="clear" w:color="auto" w:fill="auto"/>
          </w:tcPr>
          <w:p w:rsidR="006A1B01" w:rsidRDefault="003D601B"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p>
          <w:p w:rsidR="006A1B01" w:rsidRDefault="006A1B01"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Material fotocopiado: </w:t>
            </w:r>
          </w:p>
          <w:p w:rsidR="0095747F" w:rsidRDefault="006A1B01"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r w:rsidR="003D601B">
              <w:rPr>
                <w:rFonts w:ascii="Verdana" w:hAnsi="Verdana" w:cs="NeoSansIntel-LightItalic"/>
                <w:i/>
                <w:iCs/>
                <w:color w:val="000000"/>
                <w:sz w:val="18"/>
                <w:szCs w:val="18"/>
                <w:lang w:bidi="he-IL"/>
              </w:rPr>
              <w:t>Poesía “ Lo que yo debo comer</w:t>
            </w:r>
            <w:r w:rsidR="0095747F">
              <w:rPr>
                <w:rFonts w:ascii="Verdana" w:hAnsi="Verdana" w:cs="NeoSansIntel-LightItalic"/>
                <w:i/>
                <w:iCs/>
                <w:color w:val="000000"/>
                <w:sz w:val="18"/>
                <w:szCs w:val="18"/>
                <w:lang w:bidi="he-IL"/>
              </w:rPr>
              <w:t>”</w:t>
            </w:r>
          </w:p>
          <w:p w:rsidR="0095747F" w:rsidRDefault="006A1B01"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r w:rsidR="0095747F">
              <w:rPr>
                <w:rFonts w:ascii="Verdana" w:hAnsi="Verdana" w:cs="NeoSansIntel-LightItalic"/>
                <w:i/>
                <w:iCs/>
                <w:color w:val="000000"/>
                <w:sz w:val="18"/>
                <w:szCs w:val="18"/>
                <w:lang w:bidi="he-IL"/>
              </w:rPr>
              <w:t>Adivinanzas</w:t>
            </w:r>
          </w:p>
          <w:p w:rsidR="007F329B" w:rsidRDefault="006A1B01" w:rsidP="00216136">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 </w:t>
            </w:r>
            <w:r w:rsidR="0095747F">
              <w:rPr>
                <w:rFonts w:ascii="Verdana" w:hAnsi="Verdana" w:cs="NeoSansIntel-LightItalic"/>
                <w:i/>
                <w:iCs/>
                <w:color w:val="000000"/>
                <w:sz w:val="18"/>
                <w:szCs w:val="18"/>
                <w:lang w:bidi="he-IL"/>
              </w:rPr>
              <w:t>Rima</w:t>
            </w:r>
            <w:r w:rsidR="008A7BE4">
              <w:rPr>
                <w:rFonts w:ascii="Verdana" w:hAnsi="Verdana" w:cs="NeoSansIntel-LightItalic"/>
                <w:i/>
                <w:iCs/>
                <w:color w:val="000000"/>
                <w:sz w:val="18"/>
                <w:szCs w:val="18"/>
                <w:lang w:bidi="he-IL"/>
              </w:rPr>
              <w:t>: La Naranja y el limón</w:t>
            </w:r>
          </w:p>
          <w:p w:rsidR="00216136" w:rsidRPr="00FA0D66" w:rsidRDefault="00216136" w:rsidP="00216136">
            <w:pPr>
              <w:autoSpaceDE w:val="0"/>
              <w:autoSpaceDN w:val="0"/>
              <w:adjustRightInd w:val="0"/>
              <w:rPr>
                <w:rFonts w:ascii="Verdana" w:hAnsi="Verdana" w:cs="NeoSansIntel-LightItalic"/>
                <w:i/>
                <w:iCs/>
                <w:color w:val="000000"/>
                <w:sz w:val="18"/>
                <w:szCs w:val="18"/>
                <w:lang w:bidi="he-IL"/>
              </w:rPr>
            </w:pP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b/>
                <w:bCs/>
                <w:sz w:val="18"/>
                <w:szCs w:val="18"/>
              </w:rPr>
            </w:pPr>
            <w:r w:rsidRPr="004D1468">
              <w:rPr>
                <w:rFonts w:ascii="Verdana" w:hAnsi="Verdana" w:cs="Arial"/>
                <w:b/>
                <w:bCs/>
                <w:sz w:val="18"/>
                <w:szCs w:val="18"/>
              </w:rPr>
              <w:t>Suministros</w:t>
            </w:r>
          </w:p>
        </w:tc>
        <w:tc>
          <w:tcPr>
            <w:tcW w:w="7146" w:type="dxa"/>
            <w:gridSpan w:val="3"/>
            <w:tcBorders>
              <w:top w:val="single" w:sz="6" w:space="0" w:color="808080"/>
              <w:left w:val="single" w:sz="6" w:space="0" w:color="808080"/>
              <w:bottom w:val="single" w:sz="6" w:space="0" w:color="808080"/>
              <w:right w:val="single" w:sz="4" w:space="0" w:color="808080"/>
            </w:tcBorders>
            <w:shd w:val="clear" w:color="auto" w:fill="auto"/>
          </w:tcPr>
          <w:p w:rsidR="007F329B" w:rsidRPr="00FA0D66" w:rsidRDefault="002E795E" w:rsidP="002E795E">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-C</w:t>
            </w:r>
            <w:r w:rsidR="00C220BE">
              <w:rPr>
                <w:rFonts w:ascii="Verdana" w:hAnsi="Verdana" w:cs="NeoSansIntel-LightItalic"/>
                <w:i/>
                <w:iCs/>
                <w:color w:val="000000"/>
                <w:sz w:val="18"/>
                <w:szCs w:val="18"/>
                <w:lang w:bidi="he-IL"/>
              </w:rPr>
              <w:t>omputadora, cámara digital, conexión a internet sistema de proyección</w:t>
            </w: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color w:val="FF0000"/>
                <w:sz w:val="18"/>
                <w:szCs w:val="18"/>
              </w:rPr>
            </w:pPr>
            <w:r w:rsidRPr="004D1468">
              <w:rPr>
                <w:rFonts w:ascii="Verdana" w:hAnsi="Verdana" w:cs="Arial"/>
                <w:b/>
                <w:bCs/>
                <w:sz w:val="18"/>
                <w:szCs w:val="18"/>
              </w:rPr>
              <w:t>Recursos</w:t>
            </w:r>
            <w:r w:rsidRPr="004D1468">
              <w:rPr>
                <w:rFonts w:ascii="Verdana" w:hAnsi="Verdana" w:cs="Arial"/>
                <w:sz w:val="18"/>
                <w:szCs w:val="18"/>
              </w:rPr>
              <w:t xml:space="preserve"> </w:t>
            </w:r>
            <w:r w:rsidRPr="004D1468">
              <w:rPr>
                <w:rFonts w:ascii="Verdana" w:hAnsi="Verdana" w:cs="Arial"/>
                <w:b/>
                <w:bCs/>
                <w:sz w:val="18"/>
                <w:szCs w:val="18"/>
              </w:rPr>
              <w:t>de Internet</w:t>
            </w:r>
          </w:p>
        </w:tc>
        <w:tc>
          <w:tcPr>
            <w:tcW w:w="7146" w:type="dxa"/>
            <w:gridSpan w:val="3"/>
            <w:tcBorders>
              <w:top w:val="single" w:sz="6" w:space="0" w:color="808080"/>
              <w:left w:val="single" w:sz="6" w:space="0" w:color="808080"/>
              <w:bottom w:val="single" w:sz="6" w:space="0" w:color="808080"/>
              <w:right w:val="single" w:sz="4" w:space="0" w:color="808080"/>
            </w:tcBorders>
            <w:shd w:val="clear" w:color="auto" w:fill="auto"/>
          </w:tcPr>
          <w:p w:rsidR="00216136" w:rsidRDefault="00216136"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 xml:space="preserve">Video: Los alimentos. Consultado el 24 de marzo de 2014 en: </w:t>
            </w:r>
            <w:hyperlink r:id="rId12" w:history="1">
              <w:r w:rsidRPr="00CF4B97">
                <w:rPr>
                  <w:rStyle w:val="Hipervnculo"/>
                  <w:rFonts w:ascii="Verdana" w:hAnsi="Verdana" w:cs="NeoSansIntel-LightItalic"/>
                  <w:i/>
                  <w:iCs/>
                  <w:sz w:val="18"/>
                  <w:szCs w:val="18"/>
                  <w:lang w:bidi="he-IL"/>
                </w:rPr>
                <w:t>http://www.youtube.com/watch?v=V7L3caghiZ0</w:t>
              </w:r>
            </w:hyperlink>
          </w:p>
          <w:p w:rsidR="000B0061" w:rsidRDefault="000B0061" w:rsidP="005C3FF3">
            <w:pPr>
              <w:autoSpaceDE w:val="0"/>
              <w:autoSpaceDN w:val="0"/>
              <w:adjustRightInd w:val="0"/>
              <w:rPr>
                <w:rFonts w:ascii="Verdana" w:hAnsi="Verdana" w:cs="NeoSansIntel-LightItalic"/>
                <w:i/>
                <w:iCs/>
                <w:color w:val="000000"/>
                <w:sz w:val="18"/>
                <w:szCs w:val="18"/>
                <w:lang w:bidi="he-IL"/>
              </w:rPr>
            </w:pPr>
            <w:r w:rsidRPr="000B0061">
              <w:rPr>
                <w:rFonts w:ascii="Verdana" w:hAnsi="Verdana" w:cs="NeoSansIntel-LightItalic"/>
                <w:i/>
                <w:iCs/>
                <w:color w:val="000000"/>
                <w:sz w:val="18"/>
                <w:szCs w:val="18"/>
                <w:lang w:bidi="he-IL"/>
              </w:rPr>
              <w:t xml:space="preserve"> </w:t>
            </w:r>
          </w:p>
          <w:p w:rsidR="000B0061" w:rsidRDefault="00216136" w:rsidP="00216136">
            <w:pPr>
              <w:autoSpaceDE w:val="0"/>
              <w:autoSpaceDN w:val="0"/>
              <w:adjustRightInd w:val="0"/>
            </w:pPr>
            <w:r>
              <w:t>Video: Juego  de rompecabezas.</w:t>
            </w:r>
            <w:r>
              <w:rPr>
                <w:rFonts w:ascii="Verdana" w:hAnsi="Verdana" w:cs="NeoSansIntel-LightItalic"/>
                <w:i/>
                <w:iCs/>
                <w:color w:val="000000"/>
                <w:sz w:val="18"/>
                <w:szCs w:val="18"/>
                <w:lang w:bidi="he-IL"/>
              </w:rPr>
              <w:t xml:space="preserve"> Consultado el 24 de marzo de 2014 en: </w:t>
            </w:r>
            <w:r>
              <w:t xml:space="preserve"> </w:t>
            </w:r>
            <w:hyperlink r:id="rId13" w:history="1">
              <w:r w:rsidR="000B0061" w:rsidRPr="009F78D8">
                <w:rPr>
                  <w:rStyle w:val="Hipervnculo"/>
                  <w:rFonts w:ascii="Verdana" w:hAnsi="Verdana" w:cs="NeoSansIntel-LightItalic"/>
                  <w:i/>
                  <w:iCs/>
                  <w:sz w:val="18"/>
                  <w:szCs w:val="18"/>
                  <w:lang w:bidi="he-IL"/>
                </w:rPr>
                <w:t>http://juegosflash.dibujos.net/puzzle/cabezas-vegetales.html</w:t>
              </w:r>
            </w:hyperlink>
          </w:p>
          <w:p w:rsidR="00216136" w:rsidRDefault="00216136" w:rsidP="00216136">
            <w:pPr>
              <w:autoSpaceDE w:val="0"/>
              <w:autoSpaceDN w:val="0"/>
              <w:adjustRightInd w:val="0"/>
              <w:rPr>
                <w:rFonts w:ascii="Verdana" w:hAnsi="Verdana" w:cs="NeoSansIntel-LightItalic"/>
                <w:i/>
                <w:iCs/>
                <w:color w:val="000000"/>
                <w:sz w:val="18"/>
                <w:szCs w:val="18"/>
                <w:lang w:bidi="he-IL"/>
              </w:rPr>
            </w:pPr>
            <w:r>
              <w:t>Video: Juego  de rompecabezas.</w:t>
            </w:r>
            <w:r>
              <w:rPr>
                <w:rFonts w:ascii="Verdana" w:hAnsi="Verdana" w:cs="NeoSansIntel-LightItalic"/>
                <w:i/>
                <w:iCs/>
                <w:color w:val="000000"/>
                <w:sz w:val="18"/>
                <w:szCs w:val="18"/>
                <w:lang w:bidi="he-IL"/>
              </w:rPr>
              <w:t xml:space="preserve"> Consultado el 24 de marzo de 2014 en</w:t>
            </w:r>
          </w:p>
          <w:p w:rsidR="000B0061" w:rsidRDefault="005405A2" w:rsidP="000B0061">
            <w:pPr>
              <w:autoSpaceDE w:val="0"/>
              <w:autoSpaceDN w:val="0"/>
              <w:adjustRightInd w:val="0"/>
              <w:jc w:val="both"/>
            </w:pPr>
            <w:hyperlink r:id="rId14" w:history="1">
              <w:r w:rsidR="000B0061" w:rsidRPr="009F78D8">
                <w:rPr>
                  <w:rStyle w:val="Hipervnculo"/>
                  <w:rFonts w:ascii="Verdana" w:hAnsi="Verdana" w:cs="NeoSansIntel-LightItalic"/>
                  <w:i/>
                  <w:iCs/>
                  <w:sz w:val="18"/>
                  <w:szCs w:val="18"/>
                  <w:lang w:bidi="he-IL"/>
                </w:rPr>
                <w:t>http://juegosflash.dibujos.net/puzzle/sr-cabeza-de-vegetal.html</w:t>
              </w:r>
            </w:hyperlink>
          </w:p>
          <w:p w:rsidR="00216136" w:rsidRDefault="00216136" w:rsidP="000B0061">
            <w:pPr>
              <w:autoSpaceDE w:val="0"/>
              <w:autoSpaceDN w:val="0"/>
              <w:adjustRightInd w:val="0"/>
              <w:jc w:val="both"/>
              <w:rPr>
                <w:rFonts w:ascii="Verdana" w:hAnsi="Verdana" w:cs="NeoSansIntel-LightItalic"/>
                <w:i/>
                <w:iCs/>
                <w:color w:val="000000"/>
                <w:sz w:val="18"/>
                <w:szCs w:val="18"/>
                <w:lang w:bidi="he-IL"/>
              </w:rPr>
            </w:pPr>
            <w:r>
              <w:t>Video: Juego  de rompecabezas.</w:t>
            </w:r>
            <w:r>
              <w:rPr>
                <w:rFonts w:ascii="Verdana" w:hAnsi="Verdana" w:cs="NeoSansIntel-LightItalic"/>
                <w:i/>
                <w:iCs/>
                <w:color w:val="000000"/>
                <w:sz w:val="18"/>
                <w:szCs w:val="18"/>
                <w:lang w:bidi="he-IL"/>
              </w:rPr>
              <w:t xml:space="preserve"> Consultado el 24 de marzo de 2014 en</w:t>
            </w:r>
          </w:p>
          <w:p w:rsidR="000B0061" w:rsidRDefault="005405A2" w:rsidP="000B0061">
            <w:pPr>
              <w:autoSpaceDE w:val="0"/>
              <w:autoSpaceDN w:val="0"/>
              <w:adjustRightInd w:val="0"/>
              <w:jc w:val="both"/>
            </w:pPr>
            <w:hyperlink r:id="rId15" w:history="1">
              <w:r w:rsidR="000B0061" w:rsidRPr="009F78D8">
                <w:rPr>
                  <w:rStyle w:val="Hipervnculo"/>
                  <w:rFonts w:ascii="Verdana" w:hAnsi="Verdana" w:cs="NeoSansIntel-LightItalic"/>
                  <w:i/>
                  <w:iCs/>
                  <w:sz w:val="18"/>
                  <w:szCs w:val="18"/>
                  <w:lang w:bidi="he-IL"/>
                </w:rPr>
                <w:t>http://juegosflash.dibujos.net/puzzle/espiral-de-frutas.html</w:t>
              </w:r>
            </w:hyperlink>
          </w:p>
          <w:p w:rsidR="00216136" w:rsidRDefault="000503AF" w:rsidP="000B0061">
            <w:pPr>
              <w:autoSpaceDE w:val="0"/>
              <w:autoSpaceDN w:val="0"/>
              <w:adjustRightInd w:val="0"/>
              <w:jc w:val="both"/>
              <w:rPr>
                <w:rFonts w:ascii="Verdana" w:hAnsi="Verdana" w:cs="NeoSansIntel-LightItalic"/>
                <w:i/>
                <w:iCs/>
                <w:color w:val="000000"/>
                <w:sz w:val="18"/>
                <w:szCs w:val="18"/>
                <w:lang w:bidi="he-IL"/>
              </w:rPr>
            </w:pPr>
            <w:r>
              <w:t>Material de investigación</w:t>
            </w:r>
            <w:r w:rsidR="00C7521D">
              <w:t xml:space="preserve">. Recursos Tecnológicos para personas con problemas graves de comunicación. Consultado el 23 de marzo de 2014 </w:t>
            </w:r>
          </w:p>
          <w:p w:rsidR="000B0061" w:rsidRDefault="005405A2" w:rsidP="000B0061">
            <w:pPr>
              <w:autoSpaceDE w:val="0"/>
              <w:autoSpaceDN w:val="0"/>
              <w:adjustRightInd w:val="0"/>
              <w:jc w:val="both"/>
              <w:rPr>
                <w:rFonts w:ascii="Verdana" w:hAnsi="Verdana" w:cs="NeoSansIntel-LightItalic"/>
                <w:i/>
                <w:iCs/>
                <w:color w:val="000000"/>
                <w:sz w:val="18"/>
                <w:szCs w:val="18"/>
                <w:lang w:bidi="he-IL"/>
              </w:rPr>
            </w:pPr>
            <w:hyperlink r:id="rId16" w:history="1">
              <w:r w:rsidR="00C85623" w:rsidRPr="009F78D8">
                <w:rPr>
                  <w:rStyle w:val="Hipervnculo"/>
                  <w:rFonts w:ascii="Verdana" w:hAnsi="Verdana" w:cs="NeoSansIntel-LightItalic"/>
                  <w:i/>
                  <w:iCs/>
                  <w:sz w:val="18"/>
                  <w:szCs w:val="18"/>
                  <w:lang w:bidi="he-IL"/>
                </w:rPr>
                <w:t>http://sauce.pntic.mec.es/falcon/rec_dif_comu.pdf</w:t>
              </w:r>
            </w:hyperlink>
          </w:p>
          <w:p w:rsidR="00C85623" w:rsidRDefault="00C85623" w:rsidP="000B0061">
            <w:pPr>
              <w:autoSpaceDE w:val="0"/>
              <w:autoSpaceDN w:val="0"/>
              <w:adjustRightInd w:val="0"/>
              <w:jc w:val="both"/>
              <w:rPr>
                <w:rFonts w:ascii="Verdana" w:hAnsi="Verdana" w:cs="NeoSansIntel-LightItalic"/>
                <w:i/>
                <w:iCs/>
                <w:color w:val="000000"/>
                <w:sz w:val="18"/>
                <w:szCs w:val="18"/>
                <w:lang w:bidi="he-IL"/>
              </w:rPr>
            </w:pPr>
          </w:p>
          <w:p w:rsidR="007F329B" w:rsidRPr="00FA0D66" w:rsidRDefault="007F329B" w:rsidP="005C3FF3">
            <w:pPr>
              <w:autoSpaceDE w:val="0"/>
              <w:autoSpaceDN w:val="0"/>
              <w:adjustRightInd w:val="0"/>
              <w:rPr>
                <w:rFonts w:ascii="Verdana" w:hAnsi="Verdana" w:cs="NeoSansIntel-LightItalic"/>
                <w:color w:val="000000"/>
                <w:sz w:val="20"/>
                <w:szCs w:val="20"/>
                <w:lang w:bidi="he-IL"/>
              </w:rPr>
            </w:pPr>
          </w:p>
        </w:tc>
      </w:tr>
      <w:tr w:rsidR="007F329B" w:rsidRPr="004D1468" w:rsidTr="005C3F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4" w:space="0" w:color="808080"/>
              <w:right w:val="single" w:sz="6" w:space="0" w:color="808080"/>
            </w:tcBorders>
            <w:shd w:val="clear" w:color="auto" w:fill="E0E0E0"/>
            <w:vAlign w:val="center"/>
          </w:tcPr>
          <w:p w:rsidR="007F329B" w:rsidRPr="004D1468" w:rsidRDefault="007F329B" w:rsidP="005C3FF3">
            <w:pPr>
              <w:spacing w:before="120" w:after="120"/>
              <w:rPr>
                <w:rFonts w:ascii="Verdana" w:hAnsi="Verdana" w:cs="Arial"/>
                <w:b/>
                <w:bCs/>
                <w:sz w:val="18"/>
                <w:szCs w:val="18"/>
              </w:rPr>
            </w:pPr>
            <w:r w:rsidRPr="004D1468">
              <w:rPr>
                <w:rFonts w:ascii="Verdana" w:hAnsi="Verdana" w:cs="Arial"/>
                <w:b/>
                <w:bCs/>
                <w:sz w:val="18"/>
                <w:szCs w:val="18"/>
              </w:rPr>
              <w:t>Otros Recursos</w:t>
            </w:r>
          </w:p>
        </w:tc>
        <w:tc>
          <w:tcPr>
            <w:tcW w:w="7146" w:type="dxa"/>
            <w:gridSpan w:val="3"/>
            <w:tcBorders>
              <w:top w:val="single" w:sz="6" w:space="0" w:color="808080"/>
              <w:left w:val="single" w:sz="6" w:space="0" w:color="808080"/>
              <w:bottom w:val="single" w:sz="4" w:space="0" w:color="808080"/>
              <w:right w:val="single" w:sz="4" w:space="0" w:color="808080"/>
            </w:tcBorders>
            <w:shd w:val="clear" w:color="auto" w:fill="auto"/>
          </w:tcPr>
          <w:p w:rsidR="00C220BE" w:rsidRDefault="00C220BE" w:rsidP="005C3FF3">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Exposición de los estudiantes</w:t>
            </w:r>
          </w:p>
          <w:p w:rsidR="00C220BE" w:rsidRDefault="00C220BE" w:rsidP="005C3FF3">
            <w:pPr>
              <w:autoSpaceDE w:val="0"/>
              <w:autoSpaceDN w:val="0"/>
              <w:adjustRightInd w:val="0"/>
              <w:rPr>
                <w:rFonts w:ascii="Verdana" w:hAnsi="Verdana" w:cs="NeoSansIntel-LightItalic"/>
                <w:i/>
                <w:iCs/>
                <w:color w:val="000000"/>
                <w:sz w:val="18"/>
                <w:szCs w:val="18"/>
                <w:lang w:bidi="he-IL"/>
              </w:rPr>
            </w:pPr>
          </w:p>
          <w:p w:rsidR="007F329B" w:rsidRPr="00FA0D66" w:rsidRDefault="007F329B" w:rsidP="005C3FF3">
            <w:pPr>
              <w:autoSpaceDE w:val="0"/>
              <w:autoSpaceDN w:val="0"/>
              <w:adjustRightInd w:val="0"/>
              <w:rPr>
                <w:rFonts w:ascii="Verdana" w:hAnsi="Verdana" w:cs="NeoSansIntel-LightItalic"/>
                <w:i/>
                <w:iCs/>
                <w:color w:val="000000"/>
                <w:sz w:val="18"/>
                <w:szCs w:val="18"/>
                <w:lang w:bidi="he-IL"/>
              </w:rPr>
            </w:pPr>
          </w:p>
        </w:tc>
      </w:tr>
    </w:tbl>
    <w:p w:rsidR="007F329B" w:rsidRPr="004D1468" w:rsidRDefault="007F329B" w:rsidP="007F329B">
      <w:pPr>
        <w:rPr>
          <w:rFonts w:ascii="Verdana" w:hAnsi="Verdana"/>
          <w:lang w:bidi="he-IL"/>
        </w:rPr>
      </w:pPr>
    </w:p>
    <w:p w:rsidR="007F329B" w:rsidRPr="004D1468" w:rsidRDefault="007F329B" w:rsidP="007F329B"/>
    <w:p w:rsidR="007F329B" w:rsidRPr="004D1468" w:rsidRDefault="007F329B" w:rsidP="007F329B">
      <w:pPr>
        <w:rPr>
          <w:rFonts w:ascii="Verdana" w:hAnsi="Verdana"/>
          <w:sz w:val="14"/>
          <w:szCs w:val="14"/>
        </w:rPr>
      </w:pPr>
      <w:r w:rsidRPr="004D1468">
        <w:rPr>
          <w:rFonts w:ascii="Verdana" w:hAnsi="Verdana"/>
          <w:sz w:val="14"/>
          <w:szCs w:val="14"/>
        </w:rPr>
        <w:t xml:space="preserve">Los programas de Intel® Educación son financiados por </w:t>
      </w:r>
      <w:smartTag w:uri="urn:schemas-microsoft-com:office:smarttags" w:element="PersonName">
        <w:smartTagPr>
          <w:attr w:name="ProductID" w:val="la Fundaci￳n Intel"/>
        </w:smartTagPr>
        <w:r w:rsidRPr="004D1468">
          <w:rPr>
            <w:rFonts w:ascii="Verdana" w:hAnsi="Verdana"/>
            <w:sz w:val="14"/>
            <w:szCs w:val="14"/>
          </w:rPr>
          <w:t>la Fundación Intel</w:t>
        </w:r>
      </w:smartTag>
      <w:r w:rsidRPr="004D1468">
        <w:rPr>
          <w:rFonts w:ascii="Verdana" w:hAnsi="Verdana"/>
          <w:sz w:val="14"/>
          <w:szCs w:val="14"/>
        </w:rPr>
        <w:t xml:space="preserve"> y </w:t>
      </w:r>
      <w:smartTag w:uri="urn:schemas-microsoft-com:office:smarttags" w:element="PersonName">
        <w:smartTagPr>
          <w:attr w:name="ProductID" w:val="la Corporaci￳n Intel."/>
        </w:smartTagPr>
        <w:smartTag w:uri="urn:schemas-microsoft-com:office:smarttags" w:element="PersonName">
          <w:smartTagPr>
            <w:attr w:name="ProductID" w:val="la Corporaci￳n"/>
          </w:smartTagPr>
          <w:r w:rsidRPr="004D1468">
            <w:rPr>
              <w:rFonts w:ascii="Verdana" w:hAnsi="Verdana"/>
              <w:sz w:val="14"/>
              <w:szCs w:val="14"/>
            </w:rPr>
            <w:t>la Corporación</w:t>
          </w:r>
        </w:smartTag>
        <w:r w:rsidRPr="004D1468">
          <w:rPr>
            <w:rFonts w:ascii="Verdana" w:hAnsi="Verdana"/>
            <w:sz w:val="14"/>
            <w:szCs w:val="14"/>
          </w:rPr>
          <w:t xml:space="preserve"> Intel.</w:t>
        </w:r>
      </w:smartTag>
    </w:p>
    <w:p w:rsidR="007F329B" w:rsidRDefault="007F329B" w:rsidP="007F329B">
      <w:pPr>
        <w:autoSpaceDE w:val="0"/>
        <w:autoSpaceDN w:val="0"/>
        <w:adjustRightInd w:val="0"/>
        <w:rPr>
          <w:rFonts w:ascii="Verdana" w:hAnsi="Verdana" w:cs="NeoSansIntel"/>
          <w:sz w:val="14"/>
          <w:szCs w:val="14"/>
          <w:lang w:eastAsia="es-ES"/>
        </w:rPr>
      </w:pPr>
      <w:r w:rsidRPr="004D1468">
        <w:rPr>
          <w:rFonts w:ascii="Verdana" w:hAnsi="Verdana" w:cs="Arial"/>
          <w:sz w:val="14"/>
          <w:szCs w:val="14"/>
          <w:lang w:eastAsia="es-ES"/>
        </w:rPr>
        <w:t>Derechos reservados ©</w:t>
      </w:r>
      <w:r>
        <w:rPr>
          <w:rFonts w:ascii="Verdana" w:hAnsi="Verdana" w:cs="NeoSansIntel"/>
          <w:sz w:val="14"/>
          <w:szCs w:val="14"/>
          <w:lang w:eastAsia="es-ES"/>
        </w:rPr>
        <w:t>2008</w:t>
      </w:r>
      <w:r w:rsidRPr="004D1468">
        <w:rPr>
          <w:rFonts w:ascii="Verdana" w:hAnsi="Verdana" w:cs="NeoSansIntel"/>
          <w:sz w:val="14"/>
          <w:szCs w:val="14"/>
          <w:lang w:eastAsia="es-ES"/>
        </w:rPr>
        <w:t xml:space="preserve">, Corporación Intel. Todos los derechos reservados. Intel, el logo de Intel, la iniciativa de Intel Educación y el Programa Intel Educar son  marcas registradas de Intel Corporation o de sus subsidiarias en los Estados Unidos </w:t>
      </w:r>
      <w:r w:rsidRPr="004D1468">
        <w:rPr>
          <w:rFonts w:ascii="Verdana" w:hAnsi="Verdana"/>
          <w:sz w:val="14"/>
          <w:szCs w:val="14"/>
          <w:lang w:eastAsia="es-ES"/>
        </w:rPr>
        <w:t>y otros países. *Otros nombres y marcas pueden ser reclamadas como la propiedad de terceras partes.</w:t>
      </w:r>
    </w:p>
    <w:p w:rsidR="007F329B" w:rsidRPr="003439B0" w:rsidRDefault="007F329B" w:rsidP="007F329B">
      <w:pPr>
        <w:rPr>
          <w:rFonts w:ascii="Verdana" w:hAnsi="Verdana" w:cs="NeoSansIntel"/>
          <w:sz w:val="14"/>
          <w:szCs w:val="14"/>
          <w:lang w:eastAsia="es-ES"/>
        </w:rPr>
      </w:pPr>
    </w:p>
    <w:p w:rsidR="007F329B" w:rsidRPr="003439B0" w:rsidRDefault="007F329B" w:rsidP="007F329B">
      <w:pPr>
        <w:rPr>
          <w:rFonts w:ascii="Verdana" w:hAnsi="Verdana" w:cs="NeoSansIntel"/>
          <w:sz w:val="14"/>
          <w:szCs w:val="14"/>
          <w:lang w:eastAsia="es-ES"/>
        </w:rPr>
      </w:pPr>
    </w:p>
    <w:p w:rsidR="007F329B" w:rsidRPr="003439B0" w:rsidRDefault="007F329B" w:rsidP="007F329B">
      <w:pPr>
        <w:rPr>
          <w:rFonts w:ascii="Verdana" w:hAnsi="Verdana" w:cs="NeoSansIntel"/>
          <w:sz w:val="14"/>
          <w:szCs w:val="14"/>
          <w:lang w:eastAsia="es-ES"/>
        </w:rPr>
      </w:pPr>
    </w:p>
    <w:p w:rsidR="007F329B" w:rsidRDefault="007F329B" w:rsidP="007F329B">
      <w:pPr>
        <w:rPr>
          <w:rFonts w:ascii="Verdana" w:hAnsi="Verdana" w:cs="NeoSansIntel"/>
          <w:sz w:val="14"/>
          <w:szCs w:val="14"/>
          <w:lang w:eastAsia="es-ES"/>
        </w:rPr>
      </w:pPr>
    </w:p>
    <w:p w:rsidR="007F329B" w:rsidRPr="003439B0" w:rsidRDefault="007F329B" w:rsidP="007F329B">
      <w:pPr>
        <w:jc w:val="both"/>
        <w:rPr>
          <w:rFonts w:ascii="Verdana" w:hAnsi="Verdana" w:cs="NeoSansIntel"/>
          <w:sz w:val="22"/>
          <w:szCs w:val="22"/>
          <w:lang w:eastAsia="es-ES"/>
        </w:rPr>
      </w:pPr>
    </w:p>
    <w:p w:rsidR="00E54EFE" w:rsidRDefault="00E54EFE"/>
    <w:sectPr w:rsidR="00E54EFE" w:rsidSect="00FB1F30">
      <w:headerReference w:type="default" r:id="rId17"/>
      <w:footerReference w:type="default" r:id="rId18"/>
      <w:pgSz w:w="12240" w:h="15840" w:code="1"/>
      <w:pgMar w:top="1152" w:right="1008" w:bottom="1152" w:left="1008" w:header="720" w:footer="864" w:gutter="0"/>
      <w:pgBorders w:offsetFrom="page">
        <w:top w:val="apples" w:sz="10" w:space="24" w:color="auto"/>
        <w:left w:val="apples" w:sz="10" w:space="24" w:color="auto"/>
        <w:bottom w:val="apples" w:sz="10" w:space="24" w:color="auto"/>
        <w:right w:val="apples" w:sz="10" w:space="24"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A2" w:rsidRDefault="005405A2" w:rsidP="00DD62B1">
      <w:r>
        <w:separator/>
      </w:r>
    </w:p>
  </w:endnote>
  <w:endnote w:type="continuationSeparator" w:id="0">
    <w:p w:rsidR="005405A2" w:rsidRDefault="005405A2" w:rsidP="00DD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SansIntel-LightItalic">
    <w:panose1 w:val="00000000000000000000"/>
    <w:charset w:val="00"/>
    <w:family w:val="swiss"/>
    <w:notTrueType/>
    <w:pitch w:val="default"/>
    <w:sig w:usb0="00000003" w:usb1="00000000" w:usb2="00000000" w:usb3="00000000" w:csb0="00000001" w:csb1="00000000"/>
  </w:font>
  <w:font w:name="NeoSansIntel-Medium">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NeoSansIntel">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F3" w:rsidRPr="00124284" w:rsidRDefault="005C3FF3" w:rsidP="005C3FF3">
    <w:pPr>
      <w:tabs>
        <w:tab w:val="right" w:pos="10080"/>
      </w:tabs>
      <w:rPr>
        <w:rFonts w:ascii="Verdana" w:hAnsi="Verdana" w:cs="Arial"/>
        <w:sz w:val="16"/>
        <w:szCs w:val="16"/>
      </w:rPr>
    </w:pPr>
    <w:r>
      <w:rPr>
        <w:rFonts w:ascii="Verdana" w:hAnsi="Verdana" w:cs="Arial"/>
        <w:sz w:val="16"/>
        <w:szCs w:val="16"/>
      </w:rPr>
      <w:t xml:space="preserve">© 2008 </w:t>
    </w:r>
    <w:r w:rsidRPr="00124284">
      <w:rPr>
        <w:rFonts w:ascii="Verdana" w:hAnsi="Verdana" w:cs="Arial"/>
        <w:sz w:val="16"/>
        <w:szCs w:val="16"/>
      </w:rPr>
      <w:t>Co</w:t>
    </w:r>
    <w:r>
      <w:rPr>
        <w:rFonts w:ascii="Verdana" w:hAnsi="Verdana" w:cs="Arial"/>
        <w:sz w:val="16"/>
        <w:szCs w:val="16"/>
      </w:rPr>
      <w:t>rporación Intel</w:t>
    </w:r>
    <w:r w:rsidRPr="00124284">
      <w:rPr>
        <w:rFonts w:ascii="Verdana" w:hAnsi="Verdana" w:cs="Arial"/>
        <w:sz w:val="16"/>
        <w:szCs w:val="16"/>
      </w:rPr>
      <w:t xml:space="preserve">. </w:t>
    </w:r>
    <w:r>
      <w:rPr>
        <w:rFonts w:ascii="Verdana" w:hAnsi="Verdana" w:cs="Arial"/>
        <w:sz w:val="16"/>
        <w:szCs w:val="16"/>
      </w:rPr>
      <w:t>Todos los derechos reservados.</w:t>
    </w:r>
    <w:r>
      <w:rPr>
        <w:rFonts w:ascii="Verdana" w:hAnsi="Verdana" w:cs="Arial"/>
        <w:sz w:val="16"/>
        <w:szCs w:val="16"/>
      </w:rPr>
      <w:tab/>
      <w:t>Página</w:t>
    </w:r>
    <w:r w:rsidRPr="00124284">
      <w:rPr>
        <w:rFonts w:ascii="Verdana" w:hAnsi="Verdana" w:cs="Arial"/>
        <w:sz w:val="16"/>
        <w:szCs w:val="16"/>
      </w:rPr>
      <w:t xml:space="preserve"> </w:t>
    </w:r>
    <w:r w:rsidR="00F73545"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PAGE </w:instrText>
    </w:r>
    <w:r w:rsidR="00F73545" w:rsidRPr="00124284">
      <w:rPr>
        <w:rStyle w:val="Nmerodepgina"/>
        <w:rFonts w:ascii="Verdana" w:hAnsi="Verdana"/>
        <w:b w:val="0"/>
        <w:sz w:val="16"/>
        <w:szCs w:val="16"/>
      </w:rPr>
      <w:fldChar w:fldCharType="separate"/>
    </w:r>
    <w:r w:rsidR="00FB1F30">
      <w:rPr>
        <w:rStyle w:val="Nmerodepgina"/>
        <w:rFonts w:ascii="Verdana" w:hAnsi="Verdana"/>
        <w:b w:val="0"/>
        <w:noProof/>
        <w:sz w:val="16"/>
        <w:szCs w:val="16"/>
      </w:rPr>
      <w:t>1</w:t>
    </w:r>
    <w:r w:rsidR="00F73545" w:rsidRPr="00124284">
      <w:rPr>
        <w:rStyle w:val="Nmerodepgina"/>
        <w:rFonts w:ascii="Verdana" w:hAnsi="Verdana"/>
        <w:b w:val="0"/>
        <w:sz w:val="16"/>
        <w:szCs w:val="16"/>
      </w:rPr>
      <w:fldChar w:fldCharType="end"/>
    </w:r>
    <w:r>
      <w:rPr>
        <w:rStyle w:val="Nmerodepgina"/>
        <w:rFonts w:ascii="Verdana" w:hAnsi="Verdana"/>
        <w:b w:val="0"/>
        <w:sz w:val="16"/>
        <w:szCs w:val="16"/>
      </w:rPr>
      <w:t xml:space="preserve"> de</w:t>
    </w:r>
    <w:r w:rsidRPr="00124284">
      <w:rPr>
        <w:rStyle w:val="Nmerodepgina"/>
        <w:rFonts w:ascii="Verdana" w:hAnsi="Verdana"/>
        <w:b w:val="0"/>
        <w:sz w:val="16"/>
        <w:szCs w:val="16"/>
      </w:rPr>
      <w:t xml:space="preserve"> </w:t>
    </w:r>
    <w:r w:rsidR="00F73545"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NUMPAGES </w:instrText>
    </w:r>
    <w:r w:rsidR="00F73545" w:rsidRPr="00124284">
      <w:rPr>
        <w:rStyle w:val="Nmerodepgina"/>
        <w:rFonts w:ascii="Verdana" w:hAnsi="Verdana"/>
        <w:b w:val="0"/>
        <w:sz w:val="16"/>
        <w:szCs w:val="16"/>
      </w:rPr>
      <w:fldChar w:fldCharType="separate"/>
    </w:r>
    <w:r w:rsidR="00FB1F30">
      <w:rPr>
        <w:rStyle w:val="Nmerodepgina"/>
        <w:rFonts w:ascii="Verdana" w:hAnsi="Verdana"/>
        <w:b w:val="0"/>
        <w:noProof/>
        <w:sz w:val="16"/>
        <w:szCs w:val="16"/>
      </w:rPr>
      <w:t>8</w:t>
    </w:r>
    <w:r w:rsidR="00F73545" w:rsidRPr="00124284">
      <w:rPr>
        <w:rStyle w:val="Nmerodepgina"/>
        <w:rFonts w:ascii="Verdana" w:hAnsi="Verdana"/>
        <w:b w:val="0"/>
        <w:sz w:val="16"/>
        <w:szCs w:val="16"/>
      </w:rPr>
      <w:fldChar w:fldCharType="end"/>
    </w:r>
  </w:p>
  <w:p w:rsidR="005C3FF3" w:rsidRPr="007617A5" w:rsidRDefault="005C3FF3" w:rsidP="005C3FF3">
    <w:pPr>
      <w:pStyle w:val="Piedepgina"/>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A2" w:rsidRDefault="005405A2" w:rsidP="00DD62B1">
      <w:r>
        <w:separator/>
      </w:r>
    </w:p>
  </w:footnote>
  <w:footnote w:type="continuationSeparator" w:id="0">
    <w:p w:rsidR="005405A2" w:rsidRDefault="005405A2" w:rsidP="00DD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F3" w:rsidRPr="00376885" w:rsidRDefault="005C3FF3" w:rsidP="005C3FF3">
    <w:pPr>
      <w:pBdr>
        <w:bottom w:val="single" w:sz="6" w:space="1" w:color="auto"/>
      </w:pBdr>
      <w:tabs>
        <w:tab w:val="center" w:pos="4320"/>
        <w:tab w:val="right" w:pos="9360"/>
      </w:tabs>
      <w:rPr>
        <w:rFonts w:ascii="Verdana" w:hAnsi="Verdana"/>
        <w:b/>
        <w:bCs/>
        <w:sz w:val="14"/>
        <w:szCs w:val="14"/>
      </w:rPr>
    </w:pPr>
    <w:r>
      <w:rPr>
        <w:rFonts w:ascii="Verdana" w:hAnsi="Verdana"/>
        <w:b/>
        <w:bCs/>
        <w:sz w:val="14"/>
        <w:szCs w:val="14"/>
      </w:rPr>
      <w:t>Programa Intel® Educar</w:t>
    </w:r>
    <w:r w:rsidRPr="00376885">
      <w:rPr>
        <w:rFonts w:ascii="Verdana" w:hAnsi="Verdana"/>
        <w:b/>
        <w:bCs/>
        <w:sz w:val="14"/>
        <w:szCs w:val="14"/>
      </w:rPr>
      <w:tab/>
    </w:r>
    <w:r w:rsidRPr="00376885">
      <w:rPr>
        <w:rFonts w:ascii="Verdana" w:hAnsi="Verdana"/>
        <w:b/>
        <w:bCs/>
        <w:sz w:val="14"/>
        <w:szCs w:val="14"/>
      </w:rPr>
      <w:tab/>
    </w:r>
  </w:p>
  <w:p w:rsidR="005C3FF3" w:rsidRPr="00376885" w:rsidRDefault="005C3FF3" w:rsidP="005C3FF3">
    <w:pPr>
      <w:tabs>
        <w:tab w:val="center" w:pos="4320"/>
        <w:tab w:val="right" w:pos="8640"/>
      </w:tabs>
      <w:rPr>
        <w:rFonts w:ascii="Verdana" w:hAnsi="Verdana"/>
        <w:b/>
        <w:sz w:val="14"/>
        <w:szCs w:val="14"/>
      </w:rPr>
    </w:pPr>
    <w:r>
      <w:rPr>
        <w:rFonts w:ascii="Verdana" w:hAnsi="Verdana"/>
        <w:b/>
        <w:sz w:val="14"/>
        <w:szCs w:val="14"/>
      </w:rPr>
      <w:t>Curso Esencial</w:t>
    </w:r>
  </w:p>
  <w:p w:rsidR="005C3FF3" w:rsidRDefault="005C3FF3" w:rsidP="005C3FF3">
    <w:pPr>
      <w:pStyle w:val="Encabezado"/>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0EB14ADF"/>
    <w:multiLevelType w:val="hybridMultilevel"/>
    <w:tmpl w:val="08829CD8"/>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8AB1B3B"/>
    <w:multiLevelType w:val="hybridMultilevel"/>
    <w:tmpl w:val="BF86F356"/>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AF72E0"/>
    <w:multiLevelType w:val="hybridMultilevel"/>
    <w:tmpl w:val="AB321D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6586196E"/>
    <w:multiLevelType w:val="hybridMultilevel"/>
    <w:tmpl w:val="9DEAAD9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724D3944"/>
    <w:multiLevelType w:val="hybridMultilevel"/>
    <w:tmpl w:val="4B66E764"/>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329B"/>
    <w:rsid w:val="000503AF"/>
    <w:rsid w:val="000675FE"/>
    <w:rsid w:val="0009267C"/>
    <w:rsid w:val="000B0061"/>
    <w:rsid w:val="000B4362"/>
    <w:rsid w:val="000B5352"/>
    <w:rsid w:val="000D7626"/>
    <w:rsid w:val="000E7A10"/>
    <w:rsid w:val="000F4DF2"/>
    <w:rsid w:val="001029B8"/>
    <w:rsid w:val="00110F55"/>
    <w:rsid w:val="00114215"/>
    <w:rsid w:val="00120C2B"/>
    <w:rsid w:val="0014532B"/>
    <w:rsid w:val="00162EC1"/>
    <w:rsid w:val="001A5448"/>
    <w:rsid w:val="001C48E5"/>
    <w:rsid w:val="001C5A9C"/>
    <w:rsid w:val="00216136"/>
    <w:rsid w:val="002607B3"/>
    <w:rsid w:val="00285C60"/>
    <w:rsid w:val="00295175"/>
    <w:rsid w:val="002A2F73"/>
    <w:rsid w:val="002A5638"/>
    <w:rsid w:val="002B6776"/>
    <w:rsid w:val="002C7D68"/>
    <w:rsid w:val="002D29F4"/>
    <w:rsid w:val="002E795E"/>
    <w:rsid w:val="0030370B"/>
    <w:rsid w:val="003125B4"/>
    <w:rsid w:val="003554D2"/>
    <w:rsid w:val="00373780"/>
    <w:rsid w:val="00387EB9"/>
    <w:rsid w:val="003D5FC5"/>
    <w:rsid w:val="003D601B"/>
    <w:rsid w:val="003F6D2E"/>
    <w:rsid w:val="00410D47"/>
    <w:rsid w:val="00415441"/>
    <w:rsid w:val="00495910"/>
    <w:rsid w:val="004B42F4"/>
    <w:rsid w:val="004E47F7"/>
    <w:rsid w:val="004F3A4F"/>
    <w:rsid w:val="00512BF4"/>
    <w:rsid w:val="0051311E"/>
    <w:rsid w:val="005144A0"/>
    <w:rsid w:val="00517D64"/>
    <w:rsid w:val="005405A2"/>
    <w:rsid w:val="00550B4E"/>
    <w:rsid w:val="005A4668"/>
    <w:rsid w:val="005C3FF3"/>
    <w:rsid w:val="005C73EC"/>
    <w:rsid w:val="005D0358"/>
    <w:rsid w:val="005D1730"/>
    <w:rsid w:val="00620701"/>
    <w:rsid w:val="00623578"/>
    <w:rsid w:val="006263BF"/>
    <w:rsid w:val="006618E6"/>
    <w:rsid w:val="006774E1"/>
    <w:rsid w:val="006841C2"/>
    <w:rsid w:val="00692C7C"/>
    <w:rsid w:val="006A1B01"/>
    <w:rsid w:val="006C5ADB"/>
    <w:rsid w:val="006D44AA"/>
    <w:rsid w:val="00701E8D"/>
    <w:rsid w:val="00713E93"/>
    <w:rsid w:val="007159DE"/>
    <w:rsid w:val="00716A92"/>
    <w:rsid w:val="00721DE2"/>
    <w:rsid w:val="0073055E"/>
    <w:rsid w:val="00746EB4"/>
    <w:rsid w:val="00764B3F"/>
    <w:rsid w:val="00774FC1"/>
    <w:rsid w:val="00794340"/>
    <w:rsid w:val="007A5691"/>
    <w:rsid w:val="007F329B"/>
    <w:rsid w:val="00800D29"/>
    <w:rsid w:val="008056DE"/>
    <w:rsid w:val="00833FB7"/>
    <w:rsid w:val="008618D9"/>
    <w:rsid w:val="00865305"/>
    <w:rsid w:val="008A7BE4"/>
    <w:rsid w:val="008B3CDE"/>
    <w:rsid w:val="008C087E"/>
    <w:rsid w:val="00900609"/>
    <w:rsid w:val="00916ABE"/>
    <w:rsid w:val="00916F47"/>
    <w:rsid w:val="0095747F"/>
    <w:rsid w:val="009A2F99"/>
    <w:rsid w:val="009A461B"/>
    <w:rsid w:val="009B51BE"/>
    <w:rsid w:val="009C6BF0"/>
    <w:rsid w:val="009D4844"/>
    <w:rsid w:val="009E3B06"/>
    <w:rsid w:val="009F1246"/>
    <w:rsid w:val="009F2B94"/>
    <w:rsid w:val="009F7D2C"/>
    <w:rsid w:val="00A072C4"/>
    <w:rsid w:val="00A145F6"/>
    <w:rsid w:val="00A4159A"/>
    <w:rsid w:val="00A465B1"/>
    <w:rsid w:val="00A5680C"/>
    <w:rsid w:val="00A62935"/>
    <w:rsid w:val="00A63272"/>
    <w:rsid w:val="00A97781"/>
    <w:rsid w:val="00AD1FBF"/>
    <w:rsid w:val="00AD7326"/>
    <w:rsid w:val="00AE3AD4"/>
    <w:rsid w:val="00B36CFB"/>
    <w:rsid w:val="00B430C2"/>
    <w:rsid w:val="00BD61A5"/>
    <w:rsid w:val="00BD7095"/>
    <w:rsid w:val="00BF0908"/>
    <w:rsid w:val="00C21CEB"/>
    <w:rsid w:val="00C220BE"/>
    <w:rsid w:val="00C321D6"/>
    <w:rsid w:val="00C37E22"/>
    <w:rsid w:val="00C567BE"/>
    <w:rsid w:val="00C670C2"/>
    <w:rsid w:val="00C7521D"/>
    <w:rsid w:val="00C830D1"/>
    <w:rsid w:val="00C85623"/>
    <w:rsid w:val="00C951C3"/>
    <w:rsid w:val="00CA776B"/>
    <w:rsid w:val="00CB07F7"/>
    <w:rsid w:val="00CC7B18"/>
    <w:rsid w:val="00D30943"/>
    <w:rsid w:val="00D3291B"/>
    <w:rsid w:val="00D565EF"/>
    <w:rsid w:val="00D56A51"/>
    <w:rsid w:val="00D65FE4"/>
    <w:rsid w:val="00D754AC"/>
    <w:rsid w:val="00DA1FCD"/>
    <w:rsid w:val="00DC0F08"/>
    <w:rsid w:val="00DC3147"/>
    <w:rsid w:val="00DD62B1"/>
    <w:rsid w:val="00DE50D9"/>
    <w:rsid w:val="00DF0C46"/>
    <w:rsid w:val="00DF4BE9"/>
    <w:rsid w:val="00DF68DC"/>
    <w:rsid w:val="00E369E4"/>
    <w:rsid w:val="00E54EFE"/>
    <w:rsid w:val="00E75D53"/>
    <w:rsid w:val="00E8445D"/>
    <w:rsid w:val="00F06858"/>
    <w:rsid w:val="00F1238C"/>
    <w:rsid w:val="00F53D13"/>
    <w:rsid w:val="00F70D45"/>
    <w:rsid w:val="00F73545"/>
    <w:rsid w:val="00F77EFB"/>
    <w:rsid w:val="00F946F9"/>
    <w:rsid w:val="00FB1F30"/>
    <w:rsid w:val="00FF698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9B"/>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7F329B"/>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3">
    <w:name w:val="heading 3"/>
    <w:basedOn w:val="Normal"/>
    <w:next w:val="Normal"/>
    <w:link w:val="Ttulo3Car"/>
    <w:autoRedefine/>
    <w:qFormat/>
    <w:rsid w:val="007F329B"/>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329B"/>
    <w:rPr>
      <w:rFonts w:ascii="Comic Sans MS" w:eastAsia="Times New Roman" w:hAnsi="Comic Sans MS" w:cs="Times New Roman"/>
      <w:b/>
      <w:kern w:val="28"/>
      <w:sz w:val="36"/>
      <w:szCs w:val="20"/>
      <w:lang w:val="es-ES" w:bidi="he-IL"/>
    </w:rPr>
  </w:style>
  <w:style w:type="character" w:customStyle="1" w:styleId="Ttulo3Car">
    <w:name w:val="Título 3 Car"/>
    <w:basedOn w:val="Fuentedeprrafopredeter"/>
    <w:link w:val="Ttulo3"/>
    <w:rsid w:val="007F329B"/>
    <w:rPr>
      <w:rFonts w:ascii="Verdana" w:eastAsia="Times New Roman" w:hAnsi="Verdana" w:cs="Arial"/>
      <w:bCs/>
      <w:sz w:val="20"/>
      <w:szCs w:val="24"/>
      <w:lang w:val="es-ES"/>
    </w:rPr>
  </w:style>
  <w:style w:type="character" w:styleId="Nmerodepgina">
    <w:name w:val="page number"/>
    <w:rsid w:val="007F329B"/>
    <w:rPr>
      <w:rFonts w:ascii="Comic Sans MS" w:hAnsi="Comic Sans MS"/>
      <w:b/>
      <w:sz w:val="20"/>
    </w:rPr>
  </w:style>
  <w:style w:type="paragraph" w:styleId="Encabezado">
    <w:name w:val="header"/>
    <w:link w:val="EncabezadoCar"/>
    <w:rsid w:val="007F329B"/>
    <w:pPr>
      <w:tabs>
        <w:tab w:val="left" w:pos="1800"/>
        <w:tab w:val="left" w:pos="2160"/>
        <w:tab w:val="left" w:pos="2730"/>
      </w:tabs>
      <w:spacing w:after="0" w:line="240" w:lineRule="auto"/>
      <w:ind w:left="1440"/>
    </w:pPr>
    <w:rPr>
      <w:rFonts w:ascii="Arial" w:eastAsia="Times New Roman" w:hAnsi="Arial" w:cs="Arial"/>
      <w:noProof/>
      <w:sz w:val="24"/>
      <w:szCs w:val="20"/>
      <w:lang w:val="en-US" w:bidi="he-IL"/>
    </w:rPr>
  </w:style>
  <w:style w:type="character" w:customStyle="1" w:styleId="EncabezadoCar">
    <w:name w:val="Encabezado Car"/>
    <w:basedOn w:val="Fuentedeprrafopredeter"/>
    <w:link w:val="Encabezado"/>
    <w:rsid w:val="007F329B"/>
    <w:rPr>
      <w:rFonts w:ascii="Arial" w:eastAsia="Times New Roman" w:hAnsi="Arial" w:cs="Arial"/>
      <w:noProof/>
      <w:sz w:val="24"/>
      <w:szCs w:val="20"/>
      <w:lang w:val="en-US" w:bidi="he-IL"/>
    </w:rPr>
  </w:style>
  <w:style w:type="paragraph" w:styleId="Piedepgina">
    <w:name w:val="footer"/>
    <w:basedOn w:val="Normal"/>
    <w:link w:val="PiedepginaCar"/>
    <w:rsid w:val="007F329B"/>
    <w:pPr>
      <w:tabs>
        <w:tab w:val="center" w:pos="4320"/>
        <w:tab w:val="right" w:pos="8640"/>
      </w:tabs>
    </w:pPr>
    <w:rPr>
      <w:rFonts w:ascii="Arial" w:hAnsi="Arial"/>
    </w:rPr>
  </w:style>
  <w:style w:type="character" w:customStyle="1" w:styleId="PiedepginaCar">
    <w:name w:val="Pie de página Car"/>
    <w:basedOn w:val="Fuentedeprrafopredeter"/>
    <w:link w:val="Piedepgina"/>
    <w:rsid w:val="007F329B"/>
    <w:rPr>
      <w:rFonts w:ascii="Arial" w:eastAsia="Times New Roman" w:hAnsi="Arial" w:cs="Times New Roman"/>
      <w:sz w:val="24"/>
      <w:szCs w:val="24"/>
      <w:lang w:val="es-ES"/>
    </w:rPr>
  </w:style>
  <w:style w:type="character" w:styleId="Refdecomentario">
    <w:name w:val="annotation reference"/>
    <w:semiHidden/>
    <w:rsid w:val="007F329B"/>
    <w:rPr>
      <w:sz w:val="16"/>
      <w:szCs w:val="16"/>
    </w:rPr>
  </w:style>
  <w:style w:type="paragraph" w:styleId="Textocomentario">
    <w:name w:val="annotation text"/>
    <w:basedOn w:val="Normal"/>
    <w:link w:val="TextocomentarioCar"/>
    <w:semiHidden/>
    <w:rsid w:val="007F329B"/>
    <w:rPr>
      <w:sz w:val="20"/>
      <w:szCs w:val="20"/>
    </w:rPr>
  </w:style>
  <w:style w:type="character" w:customStyle="1" w:styleId="TextocomentarioCar">
    <w:name w:val="Texto comentario Car"/>
    <w:basedOn w:val="Fuentedeprrafopredeter"/>
    <w:link w:val="Textocomentario"/>
    <w:semiHidden/>
    <w:rsid w:val="007F329B"/>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F3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29B"/>
    <w:rPr>
      <w:rFonts w:ascii="Tahoma" w:eastAsia="Times New Roman" w:hAnsi="Tahoma" w:cs="Tahoma"/>
      <w:sz w:val="16"/>
      <w:szCs w:val="16"/>
      <w:lang w:val="es-ES"/>
    </w:rPr>
  </w:style>
  <w:style w:type="paragraph" w:styleId="Prrafodelista">
    <w:name w:val="List Paragraph"/>
    <w:basedOn w:val="Normal"/>
    <w:uiPriority w:val="34"/>
    <w:qFormat/>
    <w:rsid w:val="001C5A9C"/>
    <w:pPr>
      <w:ind w:left="720"/>
      <w:contextualSpacing/>
    </w:pPr>
  </w:style>
  <w:style w:type="character" w:customStyle="1" w:styleId="apple-converted-space">
    <w:name w:val="apple-converted-space"/>
    <w:basedOn w:val="Fuentedeprrafopredeter"/>
    <w:rsid w:val="0073055E"/>
  </w:style>
  <w:style w:type="character" w:styleId="Hipervnculo">
    <w:name w:val="Hyperlink"/>
    <w:basedOn w:val="Fuentedeprrafopredeter"/>
    <w:uiPriority w:val="99"/>
    <w:unhideWhenUsed/>
    <w:rsid w:val="00916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egosflash.dibujos.net/puzzle/cabezas-vegetale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V7L3caghiZ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ce.pntic.mec.es/falcon/rec_dif_com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egosflash.dibujos.net/puzzle/sr-cabeza-de-vegetal.html" TargetMode="External"/><Relationship Id="rId5" Type="http://schemas.openxmlformats.org/officeDocument/2006/relationships/settings" Target="settings.xml"/><Relationship Id="rId15" Type="http://schemas.openxmlformats.org/officeDocument/2006/relationships/hyperlink" Target="http://juegosflash.dibujos.net/puzzle/espiral-de-frutas.html" TargetMode="External"/><Relationship Id="rId10" Type="http://schemas.openxmlformats.org/officeDocument/2006/relationships/hyperlink" Target="http://juegosflash.dibujos.net/puzzle/cabezas-vegetale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V7L3caghiZ0" TargetMode="External"/><Relationship Id="rId14" Type="http://schemas.openxmlformats.org/officeDocument/2006/relationships/hyperlink" Target="http://juegosflash.dibujos.net/puzzle/sr-cabeza-de-veget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FA3A-5934-421D-8135-F19DB28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3004</Words>
  <Characters>16522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Edilma Castillo</dc:creator>
  <cp:lastModifiedBy>Mary</cp:lastModifiedBy>
  <cp:revision>14</cp:revision>
  <dcterms:created xsi:type="dcterms:W3CDTF">2014-03-27T20:50:00Z</dcterms:created>
  <dcterms:modified xsi:type="dcterms:W3CDTF">2014-05-15T18:40:00Z</dcterms:modified>
</cp:coreProperties>
</file>